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22D" w:rsidRDefault="00ED622D" w:rsidP="00E63FFE">
      <w:pPr>
        <w:jc w:val="center"/>
        <w:rPr>
          <w:i/>
          <w:sz w:val="28"/>
          <w:szCs w:val="28"/>
        </w:rPr>
      </w:pPr>
      <w:bookmarkStart w:id="0" w:name="_Toc321128562"/>
      <w:bookmarkStart w:id="1" w:name="_Toc208384123"/>
      <w:bookmarkStart w:id="2" w:name="_Toc208381832"/>
    </w:p>
    <w:p w:rsidR="00E63FFE" w:rsidRDefault="00ED622D" w:rsidP="00E63FFE">
      <w:pPr>
        <w:jc w:val="center"/>
        <w:rPr>
          <w:i/>
          <w:sz w:val="28"/>
          <w:szCs w:val="28"/>
        </w:rPr>
      </w:pPr>
      <w:r>
        <w:rPr>
          <w:noProof/>
        </w:rPr>
        <w:drawing>
          <wp:inline distT="0" distB="0" distL="0" distR="0" wp14:anchorId="37106902" wp14:editId="0B995336">
            <wp:extent cx="5939790" cy="5667375"/>
            <wp:effectExtent l="0" t="0" r="3810" b="952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22D" w:rsidRDefault="00ED622D" w:rsidP="00E63FFE">
      <w:pPr>
        <w:jc w:val="center"/>
        <w:rPr>
          <w:i/>
          <w:sz w:val="28"/>
          <w:szCs w:val="28"/>
        </w:rPr>
      </w:pPr>
    </w:p>
    <w:tbl>
      <w:tblPr>
        <w:tblStyle w:val="Tabelacomgrade"/>
        <w:tblW w:w="9482" w:type="dxa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482"/>
      </w:tblGrid>
      <w:tr w:rsidR="00E63FFE" w:rsidTr="001D6660">
        <w:trPr>
          <w:trHeight w:val="575"/>
        </w:trPr>
        <w:tc>
          <w:tcPr>
            <w:tcW w:w="9482" w:type="dxa"/>
            <w:shd w:val="clear" w:color="auto" w:fill="EAF1DD" w:themeFill="accent3" w:themeFillTint="33"/>
          </w:tcPr>
          <w:p w:rsidR="00D5746D" w:rsidRPr="008661D4" w:rsidRDefault="00F74333" w:rsidP="00D5746D">
            <w:pPr>
              <w:jc w:val="center"/>
            </w:pPr>
            <w:r>
              <w:rPr>
                <w:sz w:val="52"/>
                <w:szCs w:val="52"/>
              </w:rPr>
              <w:t>MEMORIAL DESCRITIVO</w:t>
            </w:r>
          </w:p>
          <w:p w:rsidR="00E63FFE" w:rsidRPr="008661D4" w:rsidRDefault="00D5746D" w:rsidP="00C436FF">
            <w:pPr>
              <w:pStyle w:val="Ttulo"/>
            </w:pPr>
            <w:r>
              <w:t>0</w:t>
            </w:r>
            <w:r w:rsidR="00C436FF">
              <w:t>4</w:t>
            </w:r>
            <w:r>
              <w:t xml:space="preserve"> | </w:t>
            </w:r>
            <w:r w:rsidR="00973EF3">
              <w:t>PAREDES E PAINÉIS</w:t>
            </w:r>
          </w:p>
        </w:tc>
      </w:tr>
    </w:tbl>
    <w:p w:rsidR="00E63FFE" w:rsidRDefault="00E63FFE" w:rsidP="00E63FFE">
      <w:pPr>
        <w:rPr>
          <w:i/>
          <w:sz w:val="28"/>
          <w:szCs w:val="28"/>
        </w:rPr>
      </w:pPr>
    </w:p>
    <w:bookmarkEnd w:id="2" w:displacedByCustomXml="next"/>
    <w:bookmarkEnd w:id="1" w:displacedByCustomXml="next"/>
    <w:bookmarkEnd w:id="0" w:displacedByCustomXml="next"/>
    <w:bookmarkStart w:id="3" w:name="_Toc452458613" w:displacedByCustomXml="next"/>
    <w:sdt>
      <w:sdtPr>
        <w:rPr>
          <w:rFonts w:eastAsia="Times New Roman"/>
          <w:b w:val="0"/>
          <w:bCs w:val="0"/>
          <w:color w:val="auto"/>
          <w:sz w:val="24"/>
          <w:szCs w:val="24"/>
          <w:lang w:eastAsia="pt-BR"/>
        </w:rPr>
        <w:id w:val="-1347932455"/>
        <w:docPartObj>
          <w:docPartGallery w:val="Table of Contents"/>
          <w:docPartUnique/>
        </w:docPartObj>
      </w:sdtPr>
      <w:sdtEndPr/>
      <w:sdtContent>
        <w:p w:rsidR="003D4DDC" w:rsidRDefault="003D4DDC" w:rsidP="003D4DDC">
          <w:pPr>
            <w:pStyle w:val="CabealhodoSumrio"/>
            <w:numPr>
              <w:ilvl w:val="0"/>
              <w:numId w:val="0"/>
            </w:numPr>
            <w:jc w:val="center"/>
          </w:pPr>
          <w:r>
            <w:t>SUMÁRIO</w:t>
          </w:r>
        </w:p>
        <w:p w:rsidR="003D4DDC" w:rsidRPr="003D4DDC" w:rsidRDefault="003D4DDC" w:rsidP="003D4DDC">
          <w:pPr>
            <w:rPr>
              <w:lang w:eastAsia="en-US"/>
            </w:rPr>
          </w:pPr>
        </w:p>
        <w:bookmarkStart w:id="4" w:name="_GoBack"/>
        <w:bookmarkEnd w:id="4"/>
        <w:p w:rsidR="004A4DC9" w:rsidRDefault="00076BC6">
          <w:pPr>
            <w:pStyle w:val="Sumrio2"/>
            <w:rPr>
              <w:rFonts w:eastAsiaTheme="minorEastAsia" w:cstheme="minorBidi"/>
              <w:noProof/>
              <w:sz w:val="22"/>
              <w:szCs w:val="22"/>
            </w:rPr>
          </w:pPr>
          <w:r>
            <w:rPr>
              <w:noProof/>
            </w:rPr>
            <w:fldChar w:fldCharType="begin"/>
          </w:r>
          <w:r w:rsidR="003D4DDC"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526514874" w:history="1">
            <w:r w:rsidR="004A4DC9" w:rsidRPr="00524C19">
              <w:rPr>
                <w:rStyle w:val="Hyperlink"/>
                <w:noProof/>
              </w:rPr>
              <w:t>4</w:t>
            </w:r>
            <w:r w:rsidR="004A4DC9">
              <w:rPr>
                <w:rFonts w:eastAsiaTheme="minorEastAsia" w:cstheme="minorBidi"/>
                <w:noProof/>
                <w:sz w:val="22"/>
                <w:szCs w:val="22"/>
              </w:rPr>
              <w:tab/>
            </w:r>
            <w:r w:rsidR="004A4DC9" w:rsidRPr="00524C19">
              <w:rPr>
                <w:rStyle w:val="Hyperlink"/>
                <w:noProof/>
              </w:rPr>
              <w:t>PAREDES E PAINÉIS</w:t>
            </w:r>
            <w:r w:rsidR="004A4DC9">
              <w:rPr>
                <w:noProof/>
                <w:webHidden/>
              </w:rPr>
              <w:tab/>
            </w:r>
            <w:r w:rsidR="004A4DC9">
              <w:rPr>
                <w:noProof/>
                <w:webHidden/>
              </w:rPr>
              <w:fldChar w:fldCharType="begin"/>
            </w:r>
            <w:r w:rsidR="004A4DC9">
              <w:rPr>
                <w:noProof/>
                <w:webHidden/>
              </w:rPr>
              <w:instrText xml:space="preserve"> PAGEREF _Toc526514874 \h </w:instrText>
            </w:r>
            <w:r w:rsidR="004A4DC9">
              <w:rPr>
                <w:noProof/>
                <w:webHidden/>
              </w:rPr>
            </w:r>
            <w:r w:rsidR="004A4DC9">
              <w:rPr>
                <w:noProof/>
                <w:webHidden/>
              </w:rPr>
              <w:fldChar w:fldCharType="separate"/>
            </w:r>
            <w:r w:rsidR="004A4DC9">
              <w:rPr>
                <w:noProof/>
                <w:webHidden/>
              </w:rPr>
              <w:t>3</w:t>
            </w:r>
            <w:r w:rsidR="004A4DC9">
              <w:rPr>
                <w:noProof/>
                <w:webHidden/>
              </w:rPr>
              <w:fldChar w:fldCharType="end"/>
            </w:r>
          </w:hyperlink>
        </w:p>
        <w:p w:rsidR="003D4DDC" w:rsidRDefault="00076BC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p w:rsidR="003D4DDC" w:rsidRDefault="003D4DDC">
          <w:pPr>
            <w:rPr>
              <w:b/>
              <w:bCs/>
            </w:rPr>
          </w:pPr>
        </w:p>
        <w:p w:rsidR="003D4DDC" w:rsidRDefault="004A4DC9"/>
      </w:sdtContent>
    </w:sdt>
    <w:p w:rsidR="00D5746D" w:rsidRPr="00973EF3" w:rsidRDefault="003D4DDC" w:rsidP="00D5746D">
      <w:r>
        <w:br w:type="page"/>
      </w:r>
    </w:p>
    <w:p w:rsidR="00973EF3" w:rsidRDefault="00973EF3" w:rsidP="00C436FF">
      <w:pPr>
        <w:pStyle w:val="Ttulo2"/>
      </w:pPr>
      <w:bookmarkStart w:id="5" w:name="_Toc526514874"/>
      <w:r>
        <w:lastRenderedPageBreak/>
        <w:t>PAREDES E PAINÉIS</w:t>
      </w:r>
      <w:bookmarkEnd w:id="5"/>
      <w:r>
        <w:t xml:space="preserve"> </w:t>
      </w:r>
    </w:p>
    <w:p w:rsidR="00973EF3" w:rsidRDefault="00973EF3" w:rsidP="00973EF3">
      <w:pPr>
        <w:tabs>
          <w:tab w:val="left" w:pos="1945"/>
        </w:tabs>
      </w:pPr>
      <w:r>
        <w:tab/>
      </w:r>
      <w:bookmarkStart w:id="6" w:name="_Toc321128592"/>
      <w:bookmarkStart w:id="7" w:name="_Toc368304883"/>
    </w:p>
    <w:bookmarkEnd w:id="6"/>
    <w:bookmarkEnd w:id="7"/>
    <w:p w:rsidR="00973EF3" w:rsidRDefault="00973EF3" w:rsidP="00973EF3">
      <w:pPr>
        <w:rPr>
          <w:lang w:eastAsia="en-US"/>
        </w:rPr>
      </w:pPr>
      <w:r>
        <w:rPr>
          <w:lang w:eastAsia="en-US"/>
        </w:rPr>
        <w:t>a) Normas aplicáveis</w:t>
      </w:r>
    </w:p>
    <w:p w:rsidR="00973EF3" w:rsidRDefault="00973EF3" w:rsidP="00973EF3">
      <w:pPr>
        <w:rPr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38"/>
        <w:gridCol w:w="6306"/>
      </w:tblGrid>
      <w:tr w:rsidR="00973EF3" w:rsidTr="005D09B7">
        <w:tc>
          <w:tcPr>
            <w:tcW w:w="3085" w:type="dxa"/>
            <w:shd w:val="pct25" w:color="auto" w:fill="auto"/>
          </w:tcPr>
          <w:p w:rsidR="00973EF3" w:rsidRPr="00CA49EB" w:rsidRDefault="00973EF3" w:rsidP="005D09B7">
            <w:pPr>
              <w:rPr>
                <w:b/>
              </w:rPr>
            </w:pPr>
            <w:r>
              <w:rPr>
                <w:b/>
              </w:rPr>
              <w:t>Norma</w:t>
            </w:r>
          </w:p>
        </w:tc>
        <w:tc>
          <w:tcPr>
            <w:tcW w:w="6409" w:type="dxa"/>
            <w:shd w:val="pct25" w:color="auto" w:fill="auto"/>
          </w:tcPr>
          <w:p w:rsidR="00973EF3" w:rsidRPr="00CA49EB" w:rsidRDefault="00973EF3" w:rsidP="005D09B7">
            <w:pPr>
              <w:rPr>
                <w:b/>
              </w:rPr>
            </w:pPr>
            <w:r>
              <w:rPr>
                <w:b/>
              </w:rPr>
              <w:t>Título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NBR 5736</w:t>
            </w:r>
          </w:p>
        </w:tc>
        <w:tc>
          <w:tcPr>
            <w:tcW w:w="6409" w:type="dxa"/>
          </w:tcPr>
          <w:p w:rsidR="00973EF3" w:rsidRDefault="004A4DC9" w:rsidP="005D09B7">
            <w:hyperlink r:id="rId9" w:tgtFrame="_blank" w:history="1">
              <w:r w:rsidR="00973EF3">
                <w:t>Cimento</w:t>
              </w:r>
            </w:hyperlink>
            <w:r w:rsidR="00973EF3">
              <w:t xml:space="preserve"> Portland </w:t>
            </w:r>
            <w:proofErr w:type="spellStart"/>
            <w:r w:rsidR="00973EF3">
              <w:t>Pozolânico</w:t>
            </w:r>
            <w:proofErr w:type="spellEnd"/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NBR 7175</w:t>
            </w:r>
          </w:p>
        </w:tc>
        <w:tc>
          <w:tcPr>
            <w:tcW w:w="6409" w:type="dxa"/>
          </w:tcPr>
          <w:p w:rsidR="00973EF3" w:rsidRDefault="00973EF3" w:rsidP="005D09B7">
            <w:r>
              <w:t>Cal hidratada para argamassas - Requisitos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NBR 15270</w:t>
            </w:r>
          </w:p>
        </w:tc>
        <w:tc>
          <w:tcPr>
            <w:tcW w:w="6409" w:type="dxa"/>
          </w:tcPr>
          <w:p w:rsidR="00973EF3" w:rsidRDefault="00973EF3" w:rsidP="005D09B7">
            <w:r>
              <w:t>Componentes cerâmicos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NBR 8545</w:t>
            </w:r>
          </w:p>
        </w:tc>
        <w:tc>
          <w:tcPr>
            <w:tcW w:w="6409" w:type="dxa"/>
          </w:tcPr>
          <w:p w:rsidR="00973EF3" w:rsidRDefault="00973EF3" w:rsidP="005D09B7">
            <w:r>
              <w:t>Execução de alvenaria sem função estrutural de tijolos e blocos cerâmicos - Procedimentos</w:t>
            </w:r>
          </w:p>
        </w:tc>
      </w:tr>
      <w:tr w:rsidR="00973EF3" w:rsidTr="005D09B7">
        <w:tc>
          <w:tcPr>
            <w:tcW w:w="9494" w:type="dxa"/>
            <w:gridSpan w:val="2"/>
          </w:tcPr>
          <w:p w:rsidR="00973EF3" w:rsidRPr="00F83014" w:rsidRDefault="00973EF3" w:rsidP="005D09B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Ainda que não citadas, devem-se considerar </w:t>
            </w:r>
            <w:r w:rsidRPr="00F83014">
              <w:rPr>
                <w:i/>
                <w:sz w:val="20"/>
                <w:szCs w:val="20"/>
              </w:rPr>
              <w:t xml:space="preserve">quaisquer normas vigentes quanto ao tema, bem como outras necessárias à plena aplicação das </w:t>
            </w:r>
            <w:r>
              <w:rPr>
                <w:i/>
                <w:sz w:val="20"/>
                <w:szCs w:val="20"/>
              </w:rPr>
              <w:t>demais</w:t>
            </w:r>
            <w:r w:rsidRPr="00F83014">
              <w:rPr>
                <w:i/>
                <w:sz w:val="20"/>
                <w:szCs w:val="20"/>
              </w:rPr>
              <w:t>.</w:t>
            </w:r>
          </w:p>
        </w:tc>
      </w:tr>
    </w:tbl>
    <w:p w:rsidR="00973EF3" w:rsidRDefault="00973EF3" w:rsidP="00973EF3"/>
    <w:p w:rsidR="00973EF3" w:rsidRDefault="00973EF3" w:rsidP="00973EF3">
      <w:pPr>
        <w:rPr>
          <w:lang w:eastAsia="en-US"/>
        </w:rPr>
      </w:pPr>
      <w:r>
        <w:rPr>
          <w:lang w:eastAsia="en-US"/>
        </w:rPr>
        <w:t>b) Informações preliminares</w:t>
      </w:r>
    </w:p>
    <w:p w:rsidR="00973EF3" w:rsidRPr="00851E62" w:rsidRDefault="00973EF3" w:rsidP="00973EF3">
      <w:pPr>
        <w:pStyle w:val="SubtituloMemorial"/>
        <w:numPr>
          <w:ilvl w:val="0"/>
          <w:numId w:val="0"/>
        </w:numPr>
        <w:rPr>
          <w:rFonts w:asciiTheme="minorHAnsi" w:hAnsiTheme="minorHAnsi"/>
          <w:b w:val="0"/>
          <w:sz w:val="20"/>
        </w:rPr>
      </w:pPr>
    </w:p>
    <w:p w:rsidR="00973EF3" w:rsidRDefault="00973EF3" w:rsidP="00973EF3">
      <w:r>
        <w:t>Todas as paredes previstas na edificação serão em alvenaria comum de blocos cerâmicos.</w:t>
      </w:r>
    </w:p>
    <w:p w:rsidR="00973EF3" w:rsidRDefault="00973EF3" w:rsidP="00973EF3"/>
    <w:p w:rsidR="00973EF3" w:rsidRDefault="00973EF3" w:rsidP="00973EF3">
      <w:r>
        <w:t>c) Especificações técnicas dos materiais</w:t>
      </w:r>
    </w:p>
    <w:p w:rsidR="00973EF3" w:rsidRDefault="00973EF3" w:rsidP="00973EF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59"/>
        <w:gridCol w:w="6285"/>
      </w:tblGrid>
      <w:tr w:rsidR="00973EF3" w:rsidTr="005D09B7">
        <w:tc>
          <w:tcPr>
            <w:tcW w:w="3085" w:type="dxa"/>
            <w:shd w:val="pct25" w:color="auto" w:fill="auto"/>
          </w:tcPr>
          <w:p w:rsidR="00973EF3" w:rsidRPr="00CA49EB" w:rsidRDefault="00973EF3" w:rsidP="005D09B7">
            <w:pPr>
              <w:rPr>
                <w:b/>
              </w:rPr>
            </w:pPr>
            <w:r w:rsidRPr="00CA49EB">
              <w:rPr>
                <w:b/>
              </w:rPr>
              <w:t>Material</w:t>
            </w:r>
          </w:p>
        </w:tc>
        <w:tc>
          <w:tcPr>
            <w:tcW w:w="6409" w:type="dxa"/>
            <w:shd w:val="pct25" w:color="auto" w:fill="auto"/>
          </w:tcPr>
          <w:p w:rsidR="00973EF3" w:rsidRPr="00CA49EB" w:rsidRDefault="00973EF3" w:rsidP="005D09B7">
            <w:pPr>
              <w:rPr>
                <w:b/>
              </w:rPr>
            </w:pPr>
            <w:r w:rsidRPr="00CA49EB">
              <w:rPr>
                <w:b/>
              </w:rPr>
              <w:t>Especificação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Tijolo cerâmico</w:t>
            </w:r>
          </w:p>
        </w:tc>
        <w:tc>
          <w:tcPr>
            <w:tcW w:w="6409" w:type="dxa"/>
          </w:tcPr>
          <w:p w:rsidR="00973EF3" w:rsidRDefault="00973EF3" w:rsidP="00ED622D">
            <w:r>
              <w:t xml:space="preserve">Tijolo cerâmico furado, </w:t>
            </w:r>
            <w:r w:rsidR="00ED622D">
              <w:t xml:space="preserve">11,5x19x19 </w:t>
            </w:r>
            <w:r>
              <w:t xml:space="preserve">cm. 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Cimento</w:t>
            </w:r>
          </w:p>
        </w:tc>
        <w:tc>
          <w:tcPr>
            <w:tcW w:w="6409" w:type="dxa"/>
          </w:tcPr>
          <w:p w:rsidR="00973EF3" w:rsidRDefault="00973EF3" w:rsidP="005D09B7">
            <w:r>
              <w:t xml:space="preserve">Cimento Portland </w:t>
            </w:r>
            <w:proofErr w:type="spellStart"/>
            <w:r>
              <w:t>Pozolânico</w:t>
            </w:r>
            <w:proofErr w:type="spellEnd"/>
            <w:r>
              <w:t xml:space="preserve"> IV, resistência de 32 Mpa.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Areia</w:t>
            </w:r>
          </w:p>
        </w:tc>
        <w:tc>
          <w:tcPr>
            <w:tcW w:w="6409" w:type="dxa"/>
          </w:tcPr>
          <w:p w:rsidR="00973EF3" w:rsidRDefault="00973EF3" w:rsidP="005D09B7">
            <w:r>
              <w:t>Areia média não peneirada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Cal</w:t>
            </w:r>
          </w:p>
        </w:tc>
        <w:tc>
          <w:tcPr>
            <w:tcW w:w="6409" w:type="dxa"/>
          </w:tcPr>
          <w:p w:rsidR="00973EF3" w:rsidRDefault="00973EF3" w:rsidP="005D09B7">
            <w:r>
              <w:t>Cal hidratada CH-III</w:t>
            </w:r>
          </w:p>
        </w:tc>
      </w:tr>
      <w:tr w:rsidR="00973EF3" w:rsidTr="005D09B7">
        <w:tc>
          <w:tcPr>
            <w:tcW w:w="3085" w:type="dxa"/>
          </w:tcPr>
          <w:p w:rsidR="00973EF3" w:rsidRDefault="00973EF3" w:rsidP="005D09B7">
            <w:r>
              <w:t>Verga/</w:t>
            </w:r>
            <w:proofErr w:type="spellStart"/>
            <w:r>
              <w:t>Contraverga</w:t>
            </w:r>
            <w:proofErr w:type="spellEnd"/>
          </w:p>
        </w:tc>
        <w:tc>
          <w:tcPr>
            <w:tcW w:w="6409" w:type="dxa"/>
          </w:tcPr>
          <w:p w:rsidR="00973EF3" w:rsidRDefault="00973EF3" w:rsidP="005D09B7">
            <w:r w:rsidRPr="00FE344B">
              <w:t>Moldada in loco em concreto</w:t>
            </w:r>
          </w:p>
        </w:tc>
      </w:tr>
      <w:tr w:rsidR="00973EF3" w:rsidTr="005D09B7">
        <w:tc>
          <w:tcPr>
            <w:tcW w:w="9494" w:type="dxa"/>
            <w:gridSpan w:val="2"/>
          </w:tcPr>
          <w:p w:rsidR="00973EF3" w:rsidRPr="0021719F" w:rsidRDefault="00973EF3" w:rsidP="005D09B7">
            <w:pPr>
              <w:rPr>
                <w:i/>
                <w:sz w:val="20"/>
                <w:szCs w:val="20"/>
              </w:rPr>
            </w:pPr>
            <w:r w:rsidRPr="0021719F">
              <w:rPr>
                <w:i/>
                <w:sz w:val="20"/>
                <w:szCs w:val="20"/>
              </w:rPr>
              <w:t>Ainda que não citados, devem-se considerar todos os insumos necessários ao pleno funcionamento do sistema.</w:t>
            </w:r>
          </w:p>
        </w:tc>
      </w:tr>
    </w:tbl>
    <w:p w:rsidR="00973EF3" w:rsidRDefault="00973EF3" w:rsidP="00973EF3"/>
    <w:p w:rsidR="00973EF3" w:rsidRDefault="00973EF3" w:rsidP="00973EF3">
      <w:r>
        <w:t>d) Procedimentos de execução</w:t>
      </w:r>
    </w:p>
    <w:p w:rsidR="00973EF3" w:rsidRDefault="00973EF3" w:rsidP="00973EF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73EF3" w:rsidTr="007E4A2F">
        <w:tc>
          <w:tcPr>
            <w:tcW w:w="9344" w:type="dxa"/>
          </w:tcPr>
          <w:p w:rsidR="00973EF3" w:rsidRDefault="00973EF3" w:rsidP="00ED622D">
            <w:r w:rsidRPr="00973EF3">
              <w:t xml:space="preserve">ALVENARIA DE VEDAÇÃO DE BLOCOS CERÂMICOS FURADOS NA HORIZONTAL DE </w:t>
            </w:r>
            <w:r w:rsidR="00ED622D">
              <w:t>11,5x19x19cm</w:t>
            </w:r>
          </w:p>
        </w:tc>
      </w:tr>
    </w:tbl>
    <w:p w:rsidR="00973EF3" w:rsidRDefault="00973EF3" w:rsidP="00973EF3"/>
    <w:p w:rsidR="00973EF3" w:rsidRDefault="00973EF3" w:rsidP="00973EF3">
      <w:pPr>
        <w:rPr>
          <w:i/>
        </w:rPr>
      </w:pPr>
      <w:r>
        <w:t xml:space="preserve">Os blocos e tijolos </w:t>
      </w:r>
      <w:r w:rsidRPr="00FC59AC">
        <w:t>não poderão apresentar trincaduras ou outros defeitos que possam comprometer sua resistência e durabilidade.</w:t>
      </w:r>
      <w:r>
        <w:t xml:space="preserve"> Os tijolos deverão ser</w:t>
      </w:r>
      <w:r w:rsidRPr="00FC59AC">
        <w:t xml:space="preserve"> bem queimados, sonoros, resistentes e não vitrificados, de faces planas e arestas vivas.</w:t>
      </w:r>
    </w:p>
    <w:p w:rsidR="00973EF3" w:rsidRDefault="00973EF3" w:rsidP="00973EF3">
      <w:pPr>
        <w:rPr>
          <w:b/>
        </w:rPr>
      </w:pPr>
    </w:p>
    <w:p w:rsidR="00973EF3" w:rsidRDefault="00973EF3" w:rsidP="00973EF3">
      <w:r w:rsidRPr="00B41A11">
        <w:t>As fiadas deverão estar bem alinhadas, aprumadas e niveladas, conforme especificam as normas técnicas para parede de vedação. </w:t>
      </w:r>
    </w:p>
    <w:p w:rsidR="00FB5A8F" w:rsidRDefault="00973EF3" w:rsidP="00973EF3">
      <w:pPr>
        <w:tabs>
          <w:tab w:val="left" w:pos="0"/>
        </w:tabs>
        <w:overflowPunct w:val="0"/>
        <w:autoSpaceDE w:val="0"/>
        <w:adjustRightInd w:val="0"/>
      </w:pPr>
      <w:r w:rsidRPr="00B41A11">
        <w:t xml:space="preserve">As alvenarias deverão ser executadas em conformidade com o projeto de arquitetura, obedecendo-o quanto as suas espessuras e pés direitos, utilizando mão-de-obra qualificada, dentro da melhor técnica e segundo as normas que forem aplicáveis. </w:t>
      </w:r>
    </w:p>
    <w:p w:rsidR="00973EF3" w:rsidRDefault="00973EF3" w:rsidP="00973EF3">
      <w:pPr>
        <w:tabs>
          <w:tab w:val="left" w:pos="0"/>
        </w:tabs>
        <w:overflowPunct w:val="0"/>
        <w:autoSpaceDE w:val="0"/>
        <w:adjustRightInd w:val="0"/>
      </w:pPr>
      <w:r w:rsidRPr="00B41A11">
        <w:lastRenderedPageBreak/>
        <w:t>As espessuras das alvenarias indicadas nos desenhos referem-se às paredes depois de revestidas. Quando de sua execução deverão ser deixados embutidos todos os elementos necessários à fixação de esquadrias e demais elementos que se fizerem necessários.</w:t>
      </w:r>
    </w:p>
    <w:p w:rsidR="00973EF3" w:rsidRDefault="00973EF3" w:rsidP="00973EF3">
      <w:pPr>
        <w:tabs>
          <w:tab w:val="left" w:pos="0"/>
        </w:tabs>
        <w:overflowPunct w:val="0"/>
        <w:autoSpaceDE w:val="0"/>
        <w:adjustRightInd w:val="0"/>
      </w:pPr>
    </w:p>
    <w:p w:rsidR="00973EF3" w:rsidRDefault="00973EF3" w:rsidP="00973EF3">
      <w:pPr>
        <w:tabs>
          <w:tab w:val="left" w:pos="0"/>
        </w:tabs>
        <w:overflowPunct w:val="0"/>
        <w:autoSpaceDE w:val="0"/>
        <w:adjustRightInd w:val="0"/>
      </w:pPr>
      <w:r w:rsidRPr="0044145C">
        <w:t>As alvenarias de tijolos comuns serão assentadas com traço volumétrico 1:4, de cimento, cal em</w:t>
      </w:r>
      <w:r>
        <w:t xml:space="preserve"> pasta e areia média não peneirada. </w:t>
      </w:r>
      <w:r w:rsidRPr="00E73AFC">
        <w:t xml:space="preserve">O traço deverá ser ajustado experimentalmente, </w:t>
      </w:r>
      <w:r w:rsidRPr="00BE25F3">
        <w:t xml:space="preserve">observando-se as características da argamassa quanto a sua trabalhabilidade. </w:t>
      </w:r>
    </w:p>
    <w:p w:rsidR="00973EF3" w:rsidRDefault="00973EF3" w:rsidP="00973EF3"/>
    <w:p w:rsidR="00973EF3" w:rsidRDefault="00973EF3" w:rsidP="00973EF3">
      <w:r w:rsidRPr="00BE25F3">
        <w:t xml:space="preserve">Os tijolos deverão ser umedecidos cuidadosamente molhados antes de ser iniciado o seu serviço de assentamento para correção da taxa de sucção inicial. Tal medida visa evitar a perda exagerada de água de amassamento da argamassa, com posterior enfraquecimento da junta de assentamento. </w:t>
      </w:r>
    </w:p>
    <w:p w:rsidR="00973EF3" w:rsidRDefault="00973EF3" w:rsidP="00973EF3"/>
    <w:p w:rsidR="00973EF3" w:rsidRDefault="00973EF3" w:rsidP="00973EF3">
      <w:r w:rsidRPr="00BE25F3">
        <w:t>As</w:t>
      </w:r>
      <w:r w:rsidRPr="0044145C">
        <w:t xml:space="preserve"> juntas </w:t>
      </w:r>
      <w:r>
        <w:t xml:space="preserve">deverão apresentar aspecto uniforme e </w:t>
      </w:r>
      <w:r w:rsidRPr="0044145C">
        <w:t>terão espessura de 1</w:t>
      </w:r>
      <w:r>
        <w:t>0</w:t>
      </w:r>
      <w:r w:rsidRPr="0044145C">
        <w:t xml:space="preserve"> mm e serão rebaixadas, à ponta de colher, para </w:t>
      </w:r>
      <w:r>
        <w:t>que o emboço adira fortemente. Para a</w:t>
      </w:r>
      <w:r w:rsidRPr="0044145C">
        <w:t xml:space="preserve"> aderência das alvenarias às superfícies de concreto a que devem se justapor, serão </w:t>
      </w:r>
      <w:proofErr w:type="spellStart"/>
      <w:r w:rsidRPr="0044145C">
        <w:t>chapiscadas</w:t>
      </w:r>
      <w:proofErr w:type="spellEnd"/>
      <w:r w:rsidRPr="0044145C">
        <w:t xml:space="preserve"> com argamassa de cimento e areia, no </w:t>
      </w:r>
      <w:r w:rsidRPr="00BE14C6">
        <w:t xml:space="preserve">traço 1:3, </w:t>
      </w:r>
      <w:r w:rsidRPr="0044145C">
        <w:t>todas as partes destinadas a ficar em contato com aquelas, inclusive a face inferior (fundo) de vigas</w:t>
      </w:r>
      <w:r>
        <w:t xml:space="preserve">. </w:t>
      </w:r>
    </w:p>
    <w:p w:rsidR="00973EF3" w:rsidRDefault="00973EF3" w:rsidP="00973EF3"/>
    <w:p w:rsidR="00973EF3" w:rsidRDefault="00973EF3" w:rsidP="00973EF3">
      <w:r w:rsidRPr="00E73AFC">
        <w:t xml:space="preserve">No caso da existência de materiais que impeçam o contato do chapisco nessas superfícies, as mesmas deverão receber limpeza e escovação para a completa remoção das impurezas. </w:t>
      </w:r>
    </w:p>
    <w:p w:rsidR="00973EF3" w:rsidRDefault="00973EF3" w:rsidP="00973EF3"/>
    <w:p w:rsidR="00973EF3" w:rsidRPr="0044145C" w:rsidRDefault="00973EF3" w:rsidP="00973EF3">
      <w:r w:rsidRPr="00E73AFC">
        <w:t xml:space="preserve">Nas alvenarias deverão ser realizados rebaixos em suas juntas com a ponta da colher e, no caso de alvenaria aparente, deverá ser abaulada com ferramenta apropriada. </w:t>
      </w:r>
    </w:p>
    <w:p w:rsidR="00973EF3" w:rsidRDefault="00973EF3" w:rsidP="00973EF3">
      <w:pPr>
        <w:tabs>
          <w:tab w:val="left" w:pos="3330"/>
        </w:tabs>
        <w:rPr>
          <w:color w:val="FF0000"/>
        </w:rPr>
      </w:pP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 w:rsidRPr="005D23D9">
        <w:rPr>
          <w:rFonts w:asciiTheme="minorHAnsi" w:hAnsiTheme="minorHAnsi"/>
          <w:szCs w:val="24"/>
        </w:rPr>
        <w:t>Efetuar a marcação de acordo com o projeto de arquitetura, através do assentamento de dois tijolos nas extremidades da parede, partindo do nível de referência. Os vãos das portas deverão ter folga de 5</w:t>
      </w:r>
      <w:r>
        <w:rPr>
          <w:rFonts w:asciiTheme="minorHAnsi" w:hAnsiTheme="minorHAnsi"/>
          <w:szCs w:val="24"/>
        </w:rPr>
        <w:t xml:space="preserve"> </w:t>
      </w:r>
      <w:r w:rsidRPr="005D23D9">
        <w:rPr>
          <w:rFonts w:asciiTheme="minorHAnsi" w:hAnsiTheme="minorHAnsi"/>
          <w:szCs w:val="24"/>
        </w:rPr>
        <w:t>cm (2,5cm de cada lado) em relação à medida externa do batente.</w:t>
      </w: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 w:rsidRPr="005D23D9">
        <w:rPr>
          <w:rFonts w:asciiTheme="minorHAnsi" w:hAnsiTheme="minorHAnsi"/>
          <w:szCs w:val="24"/>
        </w:rPr>
        <w:t>As argamassas preparadas deverão ser fornecidas com constância tal que permita a sua aplicação dentro de um prazo que impeça o início de pega.</w:t>
      </w: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 w:rsidRPr="005D23D9">
        <w:rPr>
          <w:rFonts w:asciiTheme="minorHAnsi" w:hAnsiTheme="minorHAnsi"/>
          <w:szCs w:val="24"/>
        </w:rPr>
        <w:t>Antes do início do assentamento, limpar com escova de aço, umedecer aspergindo água com uso de broxa, e aplicar chapisco nas regiões de contato da estrutura com a alvenaria. Esperar a cura do chapisco para início do assentamento.</w:t>
      </w:r>
      <w:r>
        <w:rPr>
          <w:rFonts w:asciiTheme="minorHAnsi" w:hAnsiTheme="minorHAnsi"/>
          <w:szCs w:val="24"/>
        </w:rPr>
        <w:t xml:space="preserve"> </w:t>
      </w: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 w:rsidRPr="005D23D9">
        <w:rPr>
          <w:rFonts w:asciiTheme="minorHAnsi" w:hAnsiTheme="minorHAnsi"/>
          <w:szCs w:val="24"/>
        </w:rPr>
        <w:t>O assentamento dos blocos terá como referencial os pilares de partida, e as linhas esticadas entre os mesmos nos diversos níveis de fiadas, marcadas com utilização de escantilhão (sarrafo</w:t>
      </w:r>
      <w:r>
        <w:rPr>
          <w:rFonts w:asciiTheme="minorHAnsi" w:hAnsiTheme="minorHAnsi"/>
          <w:szCs w:val="24"/>
        </w:rPr>
        <w:t xml:space="preserve"> </w:t>
      </w:r>
      <w:r w:rsidRPr="005D23D9">
        <w:rPr>
          <w:rFonts w:asciiTheme="minorHAnsi" w:hAnsiTheme="minorHAnsi"/>
          <w:szCs w:val="24"/>
        </w:rPr>
        <w:t xml:space="preserve">graduado). As juntas verticais deverão ter amarração a meio-bloco somente nas paredes de alvenaria de tijolos cerâmicos. </w:t>
      </w: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</w:p>
    <w:p w:rsidR="00973EF3" w:rsidRDefault="00973EF3" w:rsidP="00973EF3">
      <w:pPr>
        <w:pStyle w:val="Recuodecorpodetexto2"/>
        <w:spacing w:before="0" w:line="240" w:lineRule="auto"/>
        <w:ind w:left="0" w:firstLine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 xml:space="preserve">Qualquer desaprumo ou falta de alinhamento entre as diversas fiadas de tijolos será o bastante para o </w:t>
      </w:r>
      <w:r w:rsidRPr="00973EF3">
        <w:rPr>
          <w:rFonts w:asciiTheme="minorHAnsi" w:hAnsiTheme="minorHAnsi"/>
        </w:rPr>
        <w:t>MUNICÍPIO DE INDAIAL</w:t>
      </w:r>
      <w:r w:rsidRPr="00973EF3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poder determinar </w:t>
      </w:r>
      <w:proofErr w:type="gramStart"/>
      <w:r>
        <w:rPr>
          <w:rFonts w:asciiTheme="minorHAnsi" w:hAnsiTheme="minorHAnsi"/>
          <w:szCs w:val="24"/>
        </w:rPr>
        <w:t>sua total</w:t>
      </w:r>
      <w:proofErr w:type="gramEnd"/>
      <w:r>
        <w:rPr>
          <w:rFonts w:asciiTheme="minorHAnsi" w:hAnsiTheme="minorHAnsi"/>
          <w:szCs w:val="24"/>
        </w:rPr>
        <w:t xml:space="preserve"> ou parcial demolição sem nenhum ônus para o contratante.</w:t>
      </w:r>
    </w:p>
    <w:p w:rsidR="00973EF3" w:rsidRDefault="00973EF3" w:rsidP="00973EF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73EF3" w:rsidTr="005527F7">
        <w:tc>
          <w:tcPr>
            <w:tcW w:w="9344" w:type="dxa"/>
          </w:tcPr>
          <w:p w:rsidR="00973EF3" w:rsidRDefault="00973EF3" w:rsidP="00FB5A8F">
            <w:r w:rsidRPr="0039615F">
              <w:t xml:space="preserve">FIXAÇÃO (ENCUNHAMENTO) DE ALVENARIA DE VEDAÇÃO </w:t>
            </w:r>
          </w:p>
        </w:tc>
      </w:tr>
    </w:tbl>
    <w:p w:rsidR="00973EF3" w:rsidRDefault="00973EF3" w:rsidP="00973EF3"/>
    <w:p w:rsidR="00973EF3" w:rsidRDefault="00973EF3" w:rsidP="00973EF3">
      <w:pPr>
        <w:pStyle w:val="PargrafodaLista"/>
        <w:ind w:left="0"/>
        <w:rPr>
          <w:sz w:val="24"/>
          <w:szCs w:val="24"/>
        </w:rPr>
      </w:pPr>
      <w:r w:rsidRPr="00EF1ACB">
        <w:rPr>
          <w:sz w:val="24"/>
          <w:szCs w:val="24"/>
        </w:rPr>
        <w:t xml:space="preserve">O </w:t>
      </w:r>
      <w:proofErr w:type="spellStart"/>
      <w:r w:rsidRPr="00EF1ACB">
        <w:rPr>
          <w:sz w:val="24"/>
          <w:szCs w:val="24"/>
        </w:rPr>
        <w:t>encunhamento</w:t>
      </w:r>
      <w:proofErr w:type="spellEnd"/>
      <w:r w:rsidRPr="00EF1ACB">
        <w:rPr>
          <w:sz w:val="24"/>
          <w:szCs w:val="24"/>
        </w:rPr>
        <w:t xml:space="preserve"> das alvenarias deverá ser executado junto às faces inferiores das vigas, as quais não deverão ser executadas menos de 7 (sete) dias após o final do assentamento das alvenarias.</w:t>
      </w:r>
    </w:p>
    <w:p w:rsidR="00973EF3" w:rsidRDefault="00973EF3" w:rsidP="00973EF3">
      <w:r w:rsidRPr="007575D2">
        <w:t xml:space="preserve">Para o </w:t>
      </w:r>
      <w:proofErr w:type="spellStart"/>
      <w:r w:rsidRPr="007575D2">
        <w:t>encunhamento</w:t>
      </w:r>
      <w:proofErr w:type="spellEnd"/>
      <w:r w:rsidRPr="007575D2">
        <w:t xml:space="preserve"> das alvenarias utilizar-se-á </w:t>
      </w:r>
      <w:r w:rsidRPr="00A5032D">
        <w:t>traço 1:</w:t>
      </w:r>
      <w:r>
        <w:t>2:8</w:t>
      </w:r>
      <w:r w:rsidRPr="00A5032D">
        <w:t xml:space="preserve"> (cimento</w:t>
      </w:r>
      <w:r>
        <w:t>, cal e arei</w:t>
      </w:r>
      <w:r w:rsidRPr="007575D2">
        <w:t xml:space="preserve">a). Salienta-se aqui que </w:t>
      </w:r>
      <w:r>
        <w:t>a opção deverá</w:t>
      </w:r>
      <w:r w:rsidRPr="007575D2">
        <w:t xml:space="preserve"> atender ao disposto normativo.</w:t>
      </w:r>
    </w:p>
    <w:p w:rsidR="00973EF3" w:rsidRDefault="00973EF3" w:rsidP="00973EF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73EF3" w:rsidTr="00973EF3">
        <w:tc>
          <w:tcPr>
            <w:tcW w:w="9344" w:type="dxa"/>
          </w:tcPr>
          <w:p w:rsidR="00973EF3" w:rsidRPr="00973EF3" w:rsidRDefault="00E44ADF" w:rsidP="00973EF3">
            <w:pPr>
              <w:rPr>
                <w:rFonts w:ascii="Calibri" w:hAnsi="Calibri"/>
                <w:sz w:val="16"/>
                <w:szCs w:val="16"/>
              </w:rPr>
            </w:pPr>
            <w:r>
              <w:t>COBOGÓ DE CONCRETO 10X40X40 – ASSENTADO COM ARGAMASSA TRAÇO 1:4</w:t>
            </w:r>
            <w:r w:rsidRPr="00973EF3">
              <w:t xml:space="preserve"> </w:t>
            </w:r>
          </w:p>
        </w:tc>
      </w:tr>
    </w:tbl>
    <w:p w:rsidR="00973EF3" w:rsidRPr="00FB5A8F" w:rsidRDefault="00973EF3" w:rsidP="00973EF3">
      <w:pPr>
        <w:rPr>
          <w:szCs w:val="20"/>
        </w:rPr>
      </w:pPr>
    </w:p>
    <w:p w:rsidR="00ED622D" w:rsidRPr="00FB5A8F" w:rsidRDefault="00E44ADF" w:rsidP="00ED622D">
      <w:pPr>
        <w:tabs>
          <w:tab w:val="left" w:pos="0"/>
        </w:tabs>
        <w:overflowPunct w:val="0"/>
        <w:autoSpaceDE w:val="0"/>
        <w:adjustRightInd w:val="0"/>
        <w:rPr>
          <w:szCs w:val="20"/>
        </w:rPr>
      </w:pPr>
      <w:r w:rsidRPr="00FB5A8F">
        <w:rPr>
          <w:szCs w:val="20"/>
        </w:rPr>
        <w:t xml:space="preserve">Os </w:t>
      </w:r>
      <w:proofErr w:type="spellStart"/>
      <w:r w:rsidRPr="00FB5A8F">
        <w:rPr>
          <w:szCs w:val="20"/>
        </w:rPr>
        <w:t>cobogós</w:t>
      </w:r>
      <w:proofErr w:type="spellEnd"/>
      <w:r w:rsidRPr="00FB5A8F">
        <w:rPr>
          <w:szCs w:val="20"/>
        </w:rPr>
        <w:t xml:space="preserve"> deverão se</w:t>
      </w:r>
      <w:r w:rsidR="00ED622D" w:rsidRPr="00FB5A8F">
        <w:rPr>
          <w:szCs w:val="20"/>
        </w:rPr>
        <w:t>r executad</w:t>
      </w:r>
      <w:r w:rsidRPr="00FB5A8F">
        <w:rPr>
          <w:szCs w:val="20"/>
        </w:rPr>
        <w:t>o</w:t>
      </w:r>
      <w:r w:rsidR="00ED622D" w:rsidRPr="00FB5A8F">
        <w:rPr>
          <w:szCs w:val="20"/>
        </w:rPr>
        <w:t xml:space="preserve">s em conformidade com o projeto de arquitetura, utilizando mão-de-obra qualificada, dentro da melhor técnica e segundo as normas que forem aplicáveis. </w:t>
      </w:r>
    </w:p>
    <w:p w:rsidR="00E44ADF" w:rsidRPr="00FB5A8F" w:rsidRDefault="00E44ADF" w:rsidP="00ED622D">
      <w:pPr>
        <w:tabs>
          <w:tab w:val="left" w:pos="0"/>
        </w:tabs>
        <w:overflowPunct w:val="0"/>
        <w:autoSpaceDE w:val="0"/>
        <w:adjustRightInd w:val="0"/>
        <w:rPr>
          <w:szCs w:val="20"/>
        </w:rPr>
      </w:pPr>
    </w:p>
    <w:p w:rsidR="00FB5A8F" w:rsidRPr="00FB5A8F" w:rsidRDefault="00E44ADF" w:rsidP="00FB5A8F">
      <w:pPr>
        <w:rPr>
          <w:szCs w:val="20"/>
        </w:rPr>
      </w:pPr>
      <w:r w:rsidRPr="00FB5A8F">
        <w:rPr>
          <w:szCs w:val="20"/>
        </w:rPr>
        <w:t xml:space="preserve">As juntas deverão apresentar aspecto uniforme e terão espessura de 10 mm e serão rebaixadas, à ponta de colher, para que o emboço adira fortemente. Para a aderência das alvenarias às superfícies de concreto a que devem se justapor, serão </w:t>
      </w:r>
      <w:proofErr w:type="spellStart"/>
      <w:r w:rsidRPr="00FB5A8F">
        <w:rPr>
          <w:szCs w:val="20"/>
        </w:rPr>
        <w:t>chapiscadas</w:t>
      </w:r>
      <w:proofErr w:type="spellEnd"/>
      <w:r w:rsidRPr="00FB5A8F">
        <w:rPr>
          <w:szCs w:val="20"/>
        </w:rPr>
        <w:t xml:space="preserve"> com argamassa de cimento e areia, no traço 1:3, todas as partes destinadas a ficar em contato com aquelas, inclusive a face inferior (fundo) de vigas. </w:t>
      </w:r>
    </w:p>
    <w:p w:rsidR="00FB5A8F" w:rsidRPr="00FB5A8F" w:rsidRDefault="00FB5A8F" w:rsidP="00FB5A8F">
      <w:pPr>
        <w:rPr>
          <w:szCs w:val="20"/>
        </w:rPr>
      </w:pPr>
    </w:p>
    <w:p w:rsidR="00E44ADF" w:rsidRPr="00FB5A8F" w:rsidRDefault="00E44ADF" w:rsidP="00FB5A8F">
      <w:pPr>
        <w:rPr>
          <w:szCs w:val="20"/>
        </w:rPr>
      </w:pPr>
      <w:r w:rsidRPr="00FB5A8F">
        <w:rPr>
          <w:szCs w:val="20"/>
        </w:rPr>
        <w:t>Primeiramente, vá instalando a fiada das extremidades para o centro, para que uma peça se encaixe na outra e ofereça suporte. Aplique a argamassa nos pontos onde os </w:t>
      </w:r>
      <w:proofErr w:type="spellStart"/>
      <w:r w:rsidRPr="00FB5A8F">
        <w:rPr>
          <w:szCs w:val="20"/>
        </w:rPr>
        <w:t>cobogós</w:t>
      </w:r>
      <w:proofErr w:type="spellEnd"/>
      <w:r w:rsidRPr="00FB5A8F">
        <w:rPr>
          <w:szCs w:val="20"/>
        </w:rPr>
        <w:t> se encontram com a parede e vá fazendo os encaixes.</w:t>
      </w:r>
    </w:p>
    <w:p w:rsidR="00FB5A8F" w:rsidRPr="00FB5A8F" w:rsidRDefault="00FB5A8F" w:rsidP="00FB5A8F">
      <w:pPr>
        <w:rPr>
          <w:szCs w:val="20"/>
        </w:rPr>
      </w:pPr>
    </w:p>
    <w:p w:rsidR="00E44ADF" w:rsidRPr="00FB5A8F" w:rsidRDefault="00E44ADF" w:rsidP="00FB5A8F">
      <w:pPr>
        <w:pStyle w:val="NormalWeb"/>
        <w:spacing w:before="0" w:beforeAutospacing="0" w:after="150" w:afterAutospacing="0"/>
        <w:rPr>
          <w:szCs w:val="20"/>
        </w:rPr>
      </w:pPr>
      <w:r w:rsidRPr="00FB5A8F">
        <w:rPr>
          <w:szCs w:val="20"/>
        </w:rPr>
        <w:t xml:space="preserve">Se a estrutura for grande ou muito pesada, é interessante instalar um vergalhão para segurança. Ele deve ser colocado no meio da estrutura e perpassa-la por inteiro. Esconda-o entre as juntas e cuide para que o efeito simétrico não seja perdido. </w:t>
      </w:r>
    </w:p>
    <w:p w:rsidR="00ED622D" w:rsidRPr="00FB5A8F" w:rsidRDefault="00ED622D" w:rsidP="00ED622D">
      <w:pPr>
        <w:pStyle w:val="Recuodecorpodetexto2"/>
        <w:spacing w:before="0" w:line="240" w:lineRule="auto"/>
        <w:ind w:left="0" w:firstLine="0"/>
        <w:rPr>
          <w:rFonts w:asciiTheme="minorHAnsi" w:hAnsiTheme="minorHAnsi"/>
        </w:rPr>
      </w:pPr>
      <w:r w:rsidRPr="00FB5A8F">
        <w:rPr>
          <w:rFonts w:asciiTheme="minorHAnsi" w:hAnsiTheme="minorHAnsi"/>
        </w:rPr>
        <w:t xml:space="preserve">Qualquer desaprumo ou falta de alinhamento entre as diversas fiadas de tijolos será o bastante para o </w:t>
      </w:r>
      <w:r w:rsidRPr="00973EF3">
        <w:rPr>
          <w:rFonts w:asciiTheme="minorHAnsi" w:hAnsiTheme="minorHAnsi"/>
        </w:rPr>
        <w:t>MUNICÍPIO DE I</w:t>
      </w:r>
      <w:r w:rsidR="00FB5A8F">
        <w:rPr>
          <w:rFonts w:asciiTheme="minorHAnsi" w:hAnsiTheme="minorHAnsi"/>
        </w:rPr>
        <w:t>TAJAÍ</w:t>
      </w:r>
      <w:r w:rsidRPr="00FB5A8F">
        <w:rPr>
          <w:rFonts w:asciiTheme="minorHAnsi" w:hAnsiTheme="minorHAnsi"/>
        </w:rPr>
        <w:t xml:space="preserve"> poder determinar </w:t>
      </w:r>
      <w:proofErr w:type="gramStart"/>
      <w:r w:rsidRPr="00FB5A8F">
        <w:rPr>
          <w:rFonts w:asciiTheme="minorHAnsi" w:hAnsiTheme="minorHAnsi"/>
        </w:rPr>
        <w:t>sua total</w:t>
      </w:r>
      <w:proofErr w:type="gramEnd"/>
      <w:r w:rsidRPr="00FB5A8F">
        <w:rPr>
          <w:rFonts w:asciiTheme="minorHAnsi" w:hAnsiTheme="minorHAnsi"/>
        </w:rPr>
        <w:t xml:space="preserve"> ou parcial demolição sem nenhum ônus para o contratante.</w:t>
      </w:r>
    </w:p>
    <w:p w:rsidR="00D5746D" w:rsidRPr="00973EF3" w:rsidRDefault="00D5746D" w:rsidP="00973EF3">
      <w:pPr>
        <w:rPr>
          <w:lang w:eastAsia="en-US"/>
        </w:rPr>
      </w:pPr>
    </w:p>
    <w:bookmarkEnd w:id="3"/>
    <w:sectPr w:rsidR="00D5746D" w:rsidRPr="00973EF3" w:rsidSect="0044227F">
      <w:headerReference w:type="even" r:id="rId10"/>
      <w:headerReference w:type="default" r:id="rId11"/>
      <w:footerReference w:type="default" r:id="rId12"/>
      <w:type w:val="continuous"/>
      <w:pgSz w:w="11906" w:h="16838" w:code="9"/>
      <w:pgMar w:top="3119" w:right="1134" w:bottom="1418" w:left="1418" w:header="992" w:footer="42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6D" w:rsidRDefault="00D5746D">
      <w:r>
        <w:separator/>
      </w:r>
    </w:p>
  </w:endnote>
  <w:endnote w:type="continuationSeparator" w:id="0">
    <w:p w:rsidR="00D5746D" w:rsidRDefault="00D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ler">
    <w:altName w:val="Alle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437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5746D" w:rsidRPr="00085C12" w:rsidRDefault="00D5746D">
        <w:pPr>
          <w:pStyle w:val="Rodap"/>
          <w:jc w:val="right"/>
          <w:rPr>
            <w:sz w:val="20"/>
            <w:szCs w:val="20"/>
          </w:rPr>
        </w:pPr>
        <w:r w:rsidRPr="00085C12">
          <w:rPr>
            <w:sz w:val="20"/>
            <w:szCs w:val="20"/>
          </w:rPr>
          <w:fldChar w:fldCharType="begin"/>
        </w:r>
        <w:r w:rsidRPr="00085C12">
          <w:rPr>
            <w:sz w:val="20"/>
            <w:szCs w:val="20"/>
          </w:rPr>
          <w:instrText xml:space="preserve"> PAGE   \* MERGEFORMAT </w:instrText>
        </w:r>
        <w:r w:rsidRPr="00085C12">
          <w:rPr>
            <w:sz w:val="20"/>
            <w:szCs w:val="20"/>
          </w:rPr>
          <w:fldChar w:fldCharType="separate"/>
        </w:r>
        <w:r w:rsidR="004A4DC9">
          <w:rPr>
            <w:noProof/>
            <w:sz w:val="20"/>
            <w:szCs w:val="20"/>
          </w:rPr>
          <w:t>5</w:t>
        </w:r>
        <w:r w:rsidRPr="00085C12">
          <w:rPr>
            <w:sz w:val="20"/>
            <w:szCs w:val="20"/>
          </w:rPr>
          <w:fldChar w:fldCharType="end"/>
        </w:r>
      </w:p>
    </w:sdtContent>
  </w:sdt>
  <w:p w:rsidR="00D5746D" w:rsidRDefault="00D5746D">
    <w:pPr>
      <w:pStyle w:val="Rodap"/>
    </w:pPr>
    <w:r w:rsidRPr="003C609F"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-530225</wp:posOffset>
          </wp:positionV>
          <wp:extent cx="7086600" cy="676275"/>
          <wp:effectExtent l="19050" t="0" r="0" b="0"/>
          <wp:wrapNone/>
          <wp:docPr id="41" name="Imagem 4" descr="C:\Users\Designer\Desktop\Jéssica\rodapé_magn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esigner\Desktop\Jéssica\rodapé_magn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8660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6D" w:rsidRDefault="00D5746D">
      <w:r>
        <w:separator/>
      </w:r>
    </w:p>
  </w:footnote>
  <w:footnote w:type="continuationSeparator" w:id="0">
    <w:p w:rsidR="00D5746D" w:rsidRDefault="00D5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46D" w:rsidRDefault="00D5746D" w:rsidP="006A3C71">
    <w:pPr>
      <w:jc w:val="left"/>
      <w:rPr>
        <w:sz w:val="16"/>
      </w:rPr>
    </w:pPr>
    <w:r w:rsidRPr="006A3C71">
      <w:rPr>
        <w:noProof/>
        <w:sz w:val="16"/>
      </w:rPr>
      <w:drawing>
        <wp:inline distT="0" distB="0" distL="0" distR="0">
          <wp:extent cx="1675071" cy="1085850"/>
          <wp:effectExtent l="0" t="0" r="1905" b="0"/>
          <wp:docPr id="39" name="Imagem 1" descr="Logomarca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marca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669" cy="1084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3A37D8"/>
    <w:multiLevelType w:val="hybridMultilevel"/>
    <w:tmpl w:val="40520C7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6A617B"/>
    <w:multiLevelType w:val="multilevel"/>
    <w:tmpl w:val="FED4D62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546768E"/>
    <w:multiLevelType w:val="hybridMultilevel"/>
    <w:tmpl w:val="FEB649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4F44"/>
    <w:multiLevelType w:val="hybridMultilevel"/>
    <w:tmpl w:val="36BC3E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64A2F"/>
    <w:multiLevelType w:val="hybridMultilevel"/>
    <w:tmpl w:val="D39C8A96"/>
    <w:lvl w:ilvl="0" w:tplc="46B641A8">
      <w:start w:val="4"/>
      <w:numFmt w:val="decimal"/>
      <w:pStyle w:val="Ttulo2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43B4A"/>
    <w:multiLevelType w:val="hybridMultilevel"/>
    <w:tmpl w:val="6FFC78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01EB4"/>
    <w:multiLevelType w:val="hybridMultilevel"/>
    <w:tmpl w:val="ED7C343E"/>
    <w:lvl w:ilvl="0" w:tplc="6F684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73920"/>
    <w:multiLevelType w:val="hybridMultilevel"/>
    <w:tmpl w:val="9F5ACBB2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3E7C97"/>
    <w:multiLevelType w:val="hybridMultilevel"/>
    <w:tmpl w:val="F044F7F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F7ED6"/>
    <w:multiLevelType w:val="multilevel"/>
    <w:tmpl w:val="254897AE"/>
    <w:lvl w:ilvl="0">
      <w:start w:val="1"/>
      <w:numFmt w:val="decimal"/>
      <w:pStyle w:val="TtuloMemori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Memori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AposSubttuloMemori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1BA65747"/>
    <w:multiLevelType w:val="hybridMultilevel"/>
    <w:tmpl w:val="24589F5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21F6A"/>
    <w:multiLevelType w:val="hybridMultilevel"/>
    <w:tmpl w:val="9D6238A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97396"/>
    <w:multiLevelType w:val="hybridMultilevel"/>
    <w:tmpl w:val="25D60B5E"/>
    <w:lvl w:ilvl="0" w:tplc="FF3AE3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95760"/>
    <w:multiLevelType w:val="hybridMultilevel"/>
    <w:tmpl w:val="764EEB0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284864"/>
    <w:multiLevelType w:val="multilevel"/>
    <w:tmpl w:val="59BE6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BB70B6"/>
    <w:multiLevelType w:val="hybridMultilevel"/>
    <w:tmpl w:val="7FBA77AE"/>
    <w:lvl w:ilvl="0" w:tplc="B504D57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A86C61"/>
    <w:multiLevelType w:val="hybridMultilevel"/>
    <w:tmpl w:val="26EA49B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609F7"/>
    <w:multiLevelType w:val="hybridMultilevel"/>
    <w:tmpl w:val="40BAB16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A0C90"/>
    <w:multiLevelType w:val="hybridMultilevel"/>
    <w:tmpl w:val="4FA01EB2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23A30"/>
    <w:multiLevelType w:val="multilevel"/>
    <w:tmpl w:val="E1283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C65A91"/>
    <w:multiLevelType w:val="hybridMultilevel"/>
    <w:tmpl w:val="5484B25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7719B"/>
    <w:multiLevelType w:val="hybridMultilevel"/>
    <w:tmpl w:val="13A0545A"/>
    <w:lvl w:ilvl="0" w:tplc="04160017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63BA9"/>
    <w:multiLevelType w:val="hybridMultilevel"/>
    <w:tmpl w:val="E5020FF2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9FD22BC"/>
    <w:multiLevelType w:val="hybridMultilevel"/>
    <w:tmpl w:val="6AB074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F26F4"/>
    <w:multiLevelType w:val="hybridMultilevel"/>
    <w:tmpl w:val="4E1E58FE"/>
    <w:lvl w:ilvl="0" w:tplc="0416000D">
      <w:start w:val="1"/>
      <w:numFmt w:val="bullet"/>
      <w:pStyle w:val="TpicosTOPOSOLO"/>
      <w:lvlText w:val=""/>
      <w:lvlJc w:val="left"/>
      <w:pPr>
        <w:tabs>
          <w:tab w:val="num" w:pos="-567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C15B6"/>
    <w:multiLevelType w:val="hybridMultilevel"/>
    <w:tmpl w:val="4C083A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91D3B"/>
    <w:multiLevelType w:val="hybridMultilevel"/>
    <w:tmpl w:val="C8AE47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B16A7"/>
    <w:multiLevelType w:val="hybridMultilevel"/>
    <w:tmpl w:val="560CA01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17CCE"/>
    <w:multiLevelType w:val="hybridMultilevel"/>
    <w:tmpl w:val="623AB664"/>
    <w:lvl w:ilvl="0" w:tplc="04160003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E93DEF"/>
    <w:multiLevelType w:val="hybridMultilevel"/>
    <w:tmpl w:val="8272F2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5157A"/>
    <w:multiLevelType w:val="hybridMultilevel"/>
    <w:tmpl w:val="33F2330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EB2230"/>
    <w:multiLevelType w:val="hybridMultilevel"/>
    <w:tmpl w:val="8C18097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7B06"/>
    <w:multiLevelType w:val="hybridMultilevel"/>
    <w:tmpl w:val="AE1298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559D9"/>
    <w:multiLevelType w:val="hybridMultilevel"/>
    <w:tmpl w:val="07743066"/>
    <w:lvl w:ilvl="0" w:tplc="5124444C">
      <w:start w:val="1"/>
      <w:numFmt w:val="bullet"/>
      <w:pStyle w:val="Citao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A56D1"/>
    <w:multiLevelType w:val="hybridMultilevel"/>
    <w:tmpl w:val="9B1037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304D62"/>
    <w:multiLevelType w:val="hybridMultilevel"/>
    <w:tmpl w:val="8526A6C6"/>
    <w:lvl w:ilvl="0" w:tplc="48823BC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5957EC"/>
    <w:multiLevelType w:val="hybridMultilevel"/>
    <w:tmpl w:val="A3E8692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40DD9"/>
    <w:multiLevelType w:val="multilevel"/>
    <w:tmpl w:val="004A7B62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4"/>
        </w:tabs>
        <w:ind w:left="84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67"/>
        </w:tabs>
        <w:ind w:left="17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76"/>
        </w:tabs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5"/>
        </w:tabs>
        <w:ind w:left="2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34"/>
        </w:tabs>
        <w:ind w:left="3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83"/>
        </w:tabs>
        <w:ind w:left="38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2"/>
        </w:tabs>
        <w:ind w:left="4592" w:hanging="1800"/>
      </w:pPr>
      <w:rPr>
        <w:rFonts w:hint="default"/>
      </w:rPr>
    </w:lvl>
  </w:abstractNum>
  <w:abstractNum w:abstractNumId="40" w15:restartNumberingAfterBreak="0">
    <w:nsid w:val="6EE62DEE"/>
    <w:multiLevelType w:val="multilevel"/>
    <w:tmpl w:val="3CBED9E4"/>
    <w:lvl w:ilvl="0">
      <w:start w:val="1"/>
      <w:numFmt w:val="decimal"/>
      <w:pStyle w:val="SARA-TI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SARA-TIT3"/>
      <w:lvlText w:val="%1.%2.%3."/>
      <w:lvlJc w:val="left"/>
      <w:pPr>
        <w:tabs>
          <w:tab w:val="num" w:pos="1843"/>
        </w:tabs>
        <w:ind w:left="1843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600" w:hanging="1440"/>
      </w:pPr>
      <w:rPr>
        <w:rFonts w:hint="default"/>
      </w:rPr>
    </w:lvl>
  </w:abstractNum>
  <w:abstractNum w:abstractNumId="41" w15:restartNumberingAfterBreak="0">
    <w:nsid w:val="734D1793"/>
    <w:multiLevelType w:val="hybridMultilevel"/>
    <w:tmpl w:val="A372C772"/>
    <w:lvl w:ilvl="0" w:tplc="1152FE7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C4411"/>
    <w:multiLevelType w:val="hybridMultilevel"/>
    <w:tmpl w:val="F0A6B79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421B5"/>
    <w:multiLevelType w:val="multilevel"/>
    <w:tmpl w:val="B98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EA772D"/>
    <w:multiLevelType w:val="hybridMultilevel"/>
    <w:tmpl w:val="991A0362"/>
    <w:lvl w:ilvl="0" w:tplc="DA98BCA4">
      <w:start w:val="1"/>
      <w:numFmt w:val="decimal"/>
      <w:lvlText w:val="%1."/>
      <w:lvlJc w:val="left"/>
      <w:pPr>
        <w:ind w:left="720" w:hanging="360"/>
      </w:pPr>
    </w:lvl>
    <w:lvl w:ilvl="1" w:tplc="85AA528A" w:tentative="1">
      <w:start w:val="1"/>
      <w:numFmt w:val="lowerLetter"/>
      <w:lvlText w:val="%2."/>
      <w:lvlJc w:val="left"/>
      <w:pPr>
        <w:ind w:left="1440" w:hanging="360"/>
      </w:pPr>
    </w:lvl>
    <w:lvl w:ilvl="2" w:tplc="C9BCCE0C" w:tentative="1">
      <w:start w:val="1"/>
      <w:numFmt w:val="lowerRoman"/>
      <w:lvlText w:val="%3."/>
      <w:lvlJc w:val="right"/>
      <w:pPr>
        <w:ind w:left="2160" w:hanging="180"/>
      </w:pPr>
    </w:lvl>
    <w:lvl w:ilvl="3" w:tplc="4F62BC00" w:tentative="1">
      <w:start w:val="1"/>
      <w:numFmt w:val="decimal"/>
      <w:lvlText w:val="%4."/>
      <w:lvlJc w:val="left"/>
      <w:pPr>
        <w:ind w:left="2880" w:hanging="360"/>
      </w:pPr>
    </w:lvl>
    <w:lvl w:ilvl="4" w:tplc="DF8A6122" w:tentative="1">
      <w:start w:val="1"/>
      <w:numFmt w:val="lowerLetter"/>
      <w:lvlText w:val="%5."/>
      <w:lvlJc w:val="left"/>
      <w:pPr>
        <w:ind w:left="3600" w:hanging="360"/>
      </w:pPr>
    </w:lvl>
    <w:lvl w:ilvl="5" w:tplc="E8C8F7E4" w:tentative="1">
      <w:start w:val="1"/>
      <w:numFmt w:val="lowerRoman"/>
      <w:lvlText w:val="%6."/>
      <w:lvlJc w:val="right"/>
      <w:pPr>
        <w:ind w:left="4320" w:hanging="180"/>
      </w:pPr>
    </w:lvl>
    <w:lvl w:ilvl="6" w:tplc="B2E44D5A" w:tentative="1">
      <w:start w:val="1"/>
      <w:numFmt w:val="decimal"/>
      <w:lvlText w:val="%7."/>
      <w:lvlJc w:val="left"/>
      <w:pPr>
        <w:ind w:left="5040" w:hanging="360"/>
      </w:pPr>
    </w:lvl>
    <w:lvl w:ilvl="7" w:tplc="08BC52D6" w:tentative="1">
      <w:start w:val="1"/>
      <w:numFmt w:val="lowerLetter"/>
      <w:lvlText w:val="%8."/>
      <w:lvlJc w:val="left"/>
      <w:pPr>
        <w:ind w:left="5760" w:hanging="360"/>
      </w:pPr>
    </w:lvl>
    <w:lvl w:ilvl="8" w:tplc="407684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4"/>
  </w:num>
  <w:num w:numId="4">
    <w:abstractNumId w:val="9"/>
  </w:num>
  <w:num w:numId="5">
    <w:abstractNumId w:val="35"/>
  </w:num>
  <w:num w:numId="6">
    <w:abstractNumId w:val="36"/>
  </w:num>
  <w:num w:numId="7">
    <w:abstractNumId w:val="38"/>
  </w:num>
  <w:num w:numId="8">
    <w:abstractNumId w:val="25"/>
  </w:num>
  <w:num w:numId="9">
    <w:abstractNumId w:val="7"/>
  </w:num>
  <w:num w:numId="10">
    <w:abstractNumId w:val="44"/>
  </w:num>
  <w:num w:numId="11">
    <w:abstractNumId w:val="29"/>
  </w:num>
  <w:num w:numId="12">
    <w:abstractNumId w:val="30"/>
  </w:num>
  <w:num w:numId="13">
    <w:abstractNumId w:val="40"/>
  </w:num>
  <w:num w:numId="14">
    <w:abstractNumId w:val="8"/>
  </w:num>
  <w:num w:numId="15">
    <w:abstractNumId w:val="17"/>
  </w:num>
  <w:num w:numId="16">
    <w:abstractNumId w:val="20"/>
  </w:num>
  <w:num w:numId="17">
    <w:abstractNumId w:val="43"/>
  </w:num>
  <w:num w:numId="18">
    <w:abstractNumId w:val="23"/>
  </w:num>
  <w:num w:numId="19">
    <w:abstractNumId w:val="3"/>
  </w:num>
  <w:num w:numId="20">
    <w:abstractNumId w:val="16"/>
  </w:num>
  <w:num w:numId="21">
    <w:abstractNumId w:val="22"/>
  </w:num>
  <w:num w:numId="22">
    <w:abstractNumId w:val="19"/>
  </w:num>
  <w:num w:numId="23">
    <w:abstractNumId w:val="27"/>
  </w:num>
  <w:num w:numId="24">
    <w:abstractNumId w:val="31"/>
  </w:num>
  <w:num w:numId="25">
    <w:abstractNumId w:val="39"/>
  </w:num>
  <w:num w:numId="26">
    <w:abstractNumId w:val="37"/>
  </w:num>
  <w:num w:numId="27">
    <w:abstractNumId w:val="15"/>
  </w:num>
  <w:num w:numId="28">
    <w:abstractNumId w:val="32"/>
  </w:num>
  <w:num w:numId="29">
    <w:abstractNumId w:val="2"/>
  </w:num>
  <w:num w:numId="30">
    <w:abstractNumId w:val="42"/>
  </w:num>
  <w:num w:numId="31">
    <w:abstractNumId w:val="12"/>
  </w:num>
  <w:num w:numId="32">
    <w:abstractNumId w:val="4"/>
  </w:num>
  <w:num w:numId="33">
    <w:abstractNumId w:val="24"/>
  </w:num>
  <w:num w:numId="34">
    <w:abstractNumId w:val="5"/>
  </w:num>
  <w:num w:numId="35">
    <w:abstractNumId w:val="18"/>
  </w:num>
  <w:num w:numId="36">
    <w:abstractNumId w:val="10"/>
  </w:num>
  <w:num w:numId="37">
    <w:abstractNumId w:val="28"/>
  </w:num>
  <w:num w:numId="38">
    <w:abstractNumId w:val="33"/>
  </w:num>
  <w:num w:numId="39">
    <w:abstractNumId w:val="13"/>
  </w:num>
  <w:num w:numId="40">
    <w:abstractNumId w:val="21"/>
  </w:num>
  <w:num w:numId="41">
    <w:abstractNumId w:val="34"/>
  </w:num>
  <w:num w:numId="42">
    <w:abstractNumId w:val="41"/>
  </w:num>
  <w:num w:numId="4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9137">
      <o:colormru v:ext="edit" colors="#969696,silver"/>
      <o:colormenu v:ext="edit" fillcolor="none [1609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4A"/>
    <w:rsid w:val="00001FAB"/>
    <w:rsid w:val="0000245C"/>
    <w:rsid w:val="000026F9"/>
    <w:rsid w:val="00003188"/>
    <w:rsid w:val="0000503A"/>
    <w:rsid w:val="00005C15"/>
    <w:rsid w:val="00006586"/>
    <w:rsid w:val="00006AE4"/>
    <w:rsid w:val="00007518"/>
    <w:rsid w:val="000115EB"/>
    <w:rsid w:val="00012482"/>
    <w:rsid w:val="00013FCE"/>
    <w:rsid w:val="0001619A"/>
    <w:rsid w:val="00017BBB"/>
    <w:rsid w:val="00020D67"/>
    <w:rsid w:val="00021A86"/>
    <w:rsid w:val="00023C24"/>
    <w:rsid w:val="00023DF2"/>
    <w:rsid w:val="00026B58"/>
    <w:rsid w:val="000270FB"/>
    <w:rsid w:val="0002770A"/>
    <w:rsid w:val="00030369"/>
    <w:rsid w:val="0003087A"/>
    <w:rsid w:val="00032724"/>
    <w:rsid w:val="00033286"/>
    <w:rsid w:val="0003328C"/>
    <w:rsid w:val="00035EA6"/>
    <w:rsid w:val="0003613B"/>
    <w:rsid w:val="000364B4"/>
    <w:rsid w:val="00037154"/>
    <w:rsid w:val="00037A66"/>
    <w:rsid w:val="00040906"/>
    <w:rsid w:val="00040DB8"/>
    <w:rsid w:val="00040DE1"/>
    <w:rsid w:val="00041CC5"/>
    <w:rsid w:val="00041E04"/>
    <w:rsid w:val="000434AB"/>
    <w:rsid w:val="000444EF"/>
    <w:rsid w:val="0004481A"/>
    <w:rsid w:val="00044867"/>
    <w:rsid w:val="00044A0C"/>
    <w:rsid w:val="000451D6"/>
    <w:rsid w:val="00045B8D"/>
    <w:rsid w:val="00046785"/>
    <w:rsid w:val="000469F3"/>
    <w:rsid w:val="00047E26"/>
    <w:rsid w:val="000504E2"/>
    <w:rsid w:val="0005058F"/>
    <w:rsid w:val="000520AF"/>
    <w:rsid w:val="00052E74"/>
    <w:rsid w:val="0005462F"/>
    <w:rsid w:val="00055810"/>
    <w:rsid w:val="00055A15"/>
    <w:rsid w:val="00056469"/>
    <w:rsid w:val="000565F1"/>
    <w:rsid w:val="00056C6B"/>
    <w:rsid w:val="00057807"/>
    <w:rsid w:val="00057F30"/>
    <w:rsid w:val="000609A7"/>
    <w:rsid w:val="00060D65"/>
    <w:rsid w:val="000614DD"/>
    <w:rsid w:val="0006393C"/>
    <w:rsid w:val="00063F93"/>
    <w:rsid w:val="00064D4F"/>
    <w:rsid w:val="00065408"/>
    <w:rsid w:val="000658EE"/>
    <w:rsid w:val="00067C4E"/>
    <w:rsid w:val="0007065E"/>
    <w:rsid w:val="000713FB"/>
    <w:rsid w:val="00072026"/>
    <w:rsid w:val="00072A3D"/>
    <w:rsid w:val="00072B37"/>
    <w:rsid w:val="00073383"/>
    <w:rsid w:val="000741D8"/>
    <w:rsid w:val="00076BC6"/>
    <w:rsid w:val="000805A6"/>
    <w:rsid w:val="00080CE8"/>
    <w:rsid w:val="000813DC"/>
    <w:rsid w:val="00081416"/>
    <w:rsid w:val="00081777"/>
    <w:rsid w:val="0008227A"/>
    <w:rsid w:val="00083212"/>
    <w:rsid w:val="00083A65"/>
    <w:rsid w:val="00084A8A"/>
    <w:rsid w:val="00085C12"/>
    <w:rsid w:val="00086FD4"/>
    <w:rsid w:val="00090413"/>
    <w:rsid w:val="00091B5F"/>
    <w:rsid w:val="0009300C"/>
    <w:rsid w:val="0009318E"/>
    <w:rsid w:val="00093F43"/>
    <w:rsid w:val="0009486E"/>
    <w:rsid w:val="00094989"/>
    <w:rsid w:val="00094C95"/>
    <w:rsid w:val="00095E31"/>
    <w:rsid w:val="00096FA2"/>
    <w:rsid w:val="00097AC0"/>
    <w:rsid w:val="000A02B6"/>
    <w:rsid w:val="000A22FF"/>
    <w:rsid w:val="000A2B37"/>
    <w:rsid w:val="000A2CA8"/>
    <w:rsid w:val="000A2EF8"/>
    <w:rsid w:val="000A32C0"/>
    <w:rsid w:val="000A3FDD"/>
    <w:rsid w:val="000A41AB"/>
    <w:rsid w:val="000A424F"/>
    <w:rsid w:val="000A4B58"/>
    <w:rsid w:val="000A4EEB"/>
    <w:rsid w:val="000A6ACB"/>
    <w:rsid w:val="000A71CE"/>
    <w:rsid w:val="000A735E"/>
    <w:rsid w:val="000A7E56"/>
    <w:rsid w:val="000B2A5B"/>
    <w:rsid w:val="000B31F2"/>
    <w:rsid w:val="000B3C2E"/>
    <w:rsid w:val="000B570B"/>
    <w:rsid w:val="000B6DD7"/>
    <w:rsid w:val="000B70AF"/>
    <w:rsid w:val="000B72ED"/>
    <w:rsid w:val="000B7AA9"/>
    <w:rsid w:val="000C0FFC"/>
    <w:rsid w:val="000C2D53"/>
    <w:rsid w:val="000C336B"/>
    <w:rsid w:val="000C3B78"/>
    <w:rsid w:val="000C56EF"/>
    <w:rsid w:val="000C611F"/>
    <w:rsid w:val="000C7F14"/>
    <w:rsid w:val="000D034E"/>
    <w:rsid w:val="000D08AC"/>
    <w:rsid w:val="000D12AD"/>
    <w:rsid w:val="000D17C6"/>
    <w:rsid w:val="000D1A4A"/>
    <w:rsid w:val="000D2A67"/>
    <w:rsid w:val="000D2C3E"/>
    <w:rsid w:val="000D3A39"/>
    <w:rsid w:val="000D3F6C"/>
    <w:rsid w:val="000D41BE"/>
    <w:rsid w:val="000D555A"/>
    <w:rsid w:val="000D62A8"/>
    <w:rsid w:val="000D7200"/>
    <w:rsid w:val="000D7735"/>
    <w:rsid w:val="000E0599"/>
    <w:rsid w:val="000E0758"/>
    <w:rsid w:val="000E0F09"/>
    <w:rsid w:val="000E1E9F"/>
    <w:rsid w:val="000E2827"/>
    <w:rsid w:val="000E2968"/>
    <w:rsid w:val="000E3F81"/>
    <w:rsid w:val="000E5449"/>
    <w:rsid w:val="000E56E5"/>
    <w:rsid w:val="000E6031"/>
    <w:rsid w:val="000E7685"/>
    <w:rsid w:val="000F0773"/>
    <w:rsid w:val="000F0E41"/>
    <w:rsid w:val="000F10B4"/>
    <w:rsid w:val="000F1485"/>
    <w:rsid w:val="000F1C5A"/>
    <w:rsid w:val="000F1DD7"/>
    <w:rsid w:val="000F29B5"/>
    <w:rsid w:val="000F2C10"/>
    <w:rsid w:val="000F3F0C"/>
    <w:rsid w:val="000F4493"/>
    <w:rsid w:val="000F52E2"/>
    <w:rsid w:val="000F606D"/>
    <w:rsid w:val="000F6AD0"/>
    <w:rsid w:val="000F6CE9"/>
    <w:rsid w:val="000F6EC4"/>
    <w:rsid w:val="000F755B"/>
    <w:rsid w:val="0010019A"/>
    <w:rsid w:val="001003F4"/>
    <w:rsid w:val="001004E7"/>
    <w:rsid w:val="00100B3E"/>
    <w:rsid w:val="0010226E"/>
    <w:rsid w:val="00102836"/>
    <w:rsid w:val="00104BDA"/>
    <w:rsid w:val="001050C2"/>
    <w:rsid w:val="00106359"/>
    <w:rsid w:val="00112319"/>
    <w:rsid w:val="001135D7"/>
    <w:rsid w:val="00114566"/>
    <w:rsid w:val="001156A5"/>
    <w:rsid w:val="00117571"/>
    <w:rsid w:val="001207CC"/>
    <w:rsid w:val="00120899"/>
    <w:rsid w:val="00120D73"/>
    <w:rsid w:val="00121992"/>
    <w:rsid w:val="00122EC9"/>
    <w:rsid w:val="00124865"/>
    <w:rsid w:val="00127C9A"/>
    <w:rsid w:val="00130B02"/>
    <w:rsid w:val="00133499"/>
    <w:rsid w:val="00133FC7"/>
    <w:rsid w:val="0013659E"/>
    <w:rsid w:val="00136E49"/>
    <w:rsid w:val="001371DA"/>
    <w:rsid w:val="00140583"/>
    <w:rsid w:val="0014258A"/>
    <w:rsid w:val="00142F38"/>
    <w:rsid w:val="00143EC4"/>
    <w:rsid w:val="00144329"/>
    <w:rsid w:val="00146A75"/>
    <w:rsid w:val="001473D0"/>
    <w:rsid w:val="00147D78"/>
    <w:rsid w:val="001511A4"/>
    <w:rsid w:val="00151493"/>
    <w:rsid w:val="00152DE8"/>
    <w:rsid w:val="00153037"/>
    <w:rsid w:val="00153783"/>
    <w:rsid w:val="00153B5A"/>
    <w:rsid w:val="00154224"/>
    <w:rsid w:val="001545F2"/>
    <w:rsid w:val="00154672"/>
    <w:rsid w:val="00154864"/>
    <w:rsid w:val="0015517D"/>
    <w:rsid w:val="00155534"/>
    <w:rsid w:val="0015654B"/>
    <w:rsid w:val="0015661F"/>
    <w:rsid w:val="00156E02"/>
    <w:rsid w:val="00157770"/>
    <w:rsid w:val="001604BF"/>
    <w:rsid w:val="00160C32"/>
    <w:rsid w:val="00161573"/>
    <w:rsid w:val="00162289"/>
    <w:rsid w:val="001623AD"/>
    <w:rsid w:val="00163122"/>
    <w:rsid w:val="00163AA9"/>
    <w:rsid w:val="0016455D"/>
    <w:rsid w:val="0016511D"/>
    <w:rsid w:val="001653F5"/>
    <w:rsid w:val="00165D4E"/>
    <w:rsid w:val="00165F2B"/>
    <w:rsid w:val="00167AFF"/>
    <w:rsid w:val="001706AA"/>
    <w:rsid w:val="00170BF6"/>
    <w:rsid w:val="00172441"/>
    <w:rsid w:val="001734A0"/>
    <w:rsid w:val="00174AE9"/>
    <w:rsid w:val="001753A1"/>
    <w:rsid w:val="0017609B"/>
    <w:rsid w:val="00176A5B"/>
    <w:rsid w:val="00176C9A"/>
    <w:rsid w:val="00176E53"/>
    <w:rsid w:val="0017752B"/>
    <w:rsid w:val="00177745"/>
    <w:rsid w:val="00177E14"/>
    <w:rsid w:val="0018040E"/>
    <w:rsid w:val="00180859"/>
    <w:rsid w:val="00181171"/>
    <w:rsid w:val="001814D0"/>
    <w:rsid w:val="00184DED"/>
    <w:rsid w:val="001856DF"/>
    <w:rsid w:val="00186641"/>
    <w:rsid w:val="00186887"/>
    <w:rsid w:val="00186A28"/>
    <w:rsid w:val="001905EA"/>
    <w:rsid w:val="00193E2B"/>
    <w:rsid w:val="00194C25"/>
    <w:rsid w:val="00195594"/>
    <w:rsid w:val="00195861"/>
    <w:rsid w:val="00195DFC"/>
    <w:rsid w:val="001963C7"/>
    <w:rsid w:val="00196FD0"/>
    <w:rsid w:val="001972EB"/>
    <w:rsid w:val="001A02DA"/>
    <w:rsid w:val="001A0CB0"/>
    <w:rsid w:val="001A15DB"/>
    <w:rsid w:val="001A1C24"/>
    <w:rsid w:val="001A3614"/>
    <w:rsid w:val="001A41CD"/>
    <w:rsid w:val="001A4E8C"/>
    <w:rsid w:val="001A52E8"/>
    <w:rsid w:val="001A549B"/>
    <w:rsid w:val="001A6306"/>
    <w:rsid w:val="001A6B01"/>
    <w:rsid w:val="001A6C9B"/>
    <w:rsid w:val="001B00AB"/>
    <w:rsid w:val="001B0386"/>
    <w:rsid w:val="001B0696"/>
    <w:rsid w:val="001B11DD"/>
    <w:rsid w:val="001B157D"/>
    <w:rsid w:val="001B15F5"/>
    <w:rsid w:val="001B2A00"/>
    <w:rsid w:val="001B35FB"/>
    <w:rsid w:val="001B4483"/>
    <w:rsid w:val="001B4E3A"/>
    <w:rsid w:val="001B50CA"/>
    <w:rsid w:val="001B527A"/>
    <w:rsid w:val="001B548B"/>
    <w:rsid w:val="001B582B"/>
    <w:rsid w:val="001B617E"/>
    <w:rsid w:val="001B6B7A"/>
    <w:rsid w:val="001B7005"/>
    <w:rsid w:val="001B712D"/>
    <w:rsid w:val="001B75E6"/>
    <w:rsid w:val="001C10A4"/>
    <w:rsid w:val="001C1E56"/>
    <w:rsid w:val="001C2904"/>
    <w:rsid w:val="001C2F4D"/>
    <w:rsid w:val="001C4201"/>
    <w:rsid w:val="001C49A8"/>
    <w:rsid w:val="001C4C76"/>
    <w:rsid w:val="001C5446"/>
    <w:rsid w:val="001C5772"/>
    <w:rsid w:val="001C5893"/>
    <w:rsid w:val="001C6446"/>
    <w:rsid w:val="001C72E8"/>
    <w:rsid w:val="001C77C6"/>
    <w:rsid w:val="001D029A"/>
    <w:rsid w:val="001D1579"/>
    <w:rsid w:val="001D1FB4"/>
    <w:rsid w:val="001D255E"/>
    <w:rsid w:val="001D2D9B"/>
    <w:rsid w:val="001D3687"/>
    <w:rsid w:val="001D43F6"/>
    <w:rsid w:val="001D4BFF"/>
    <w:rsid w:val="001D566E"/>
    <w:rsid w:val="001D5D6B"/>
    <w:rsid w:val="001D6660"/>
    <w:rsid w:val="001D7486"/>
    <w:rsid w:val="001D7DC6"/>
    <w:rsid w:val="001E1C7B"/>
    <w:rsid w:val="001E324D"/>
    <w:rsid w:val="001E396A"/>
    <w:rsid w:val="001E4C2C"/>
    <w:rsid w:val="001E4D81"/>
    <w:rsid w:val="001E5730"/>
    <w:rsid w:val="001E5A51"/>
    <w:rsid w:val="001E671E"/>
    <w:rsid w:val="001E7C09"/>
    <w:rsid w:val="001F23C0"/>
    <w:rsid w:val="001F2737"/>
    <w:rsid w:val="001F2856"/>
    <w:rsid w:val="001F2C07"/>
    <w:rsid w:val="001F3439"/>
    <w:rsid w:val="001F4676"/>
    <w:rsid w:val="001F5147"/>
    <w:rsid w:val="001F5A13"/>
    <w:rsid w:val="001F763A"/>
    <w:rsid w:val="00200FBC"/>
    <w:rsid w:val="002012CF"/>
    <w:rsid w:val="002013FB"/>
    <w:rsid w:val="00202874"/>
    <w:rsid w:val="002039E5"/>
    <w:rsid w:val="00203E28"/>
    <w:rsid w:val="00203F56"/>
    <w:rsid w:val="00204316"/>
    <w:rsid w:val="00205BC6"/>
    <w:rsid w:val="00205DF2"/>
    <w:rsid w:val="0020605E"/>
    <w:rsid w:val="00207176"/>
    <w:rsid w:val="0021191C"/>
    <w:rsid w:val="00211A92"/>
    <w:rsid w:val="00213FCD"/>
    <w:rsid w:val="0021499B"/>
    <w:rsid w:val="0021533C"/>
    <w:rsid w:val="0021567B"/>
    <w:rsid w:val="00216198"/>
    <w:rsid w:val="00216516"/>
    <w:rsid w:val="00216854"/>
    <w:rsid w:val="00221E91"/>
    <w:rsid w:val="0022442E"/>
    <w:rsid w:val="00224D15"/>
    <w:rsid w:val="00224FA7"/>
    <w:rsid w:val="002258A4"/>
    <w:rsid w:val="00226F5D"/>
    <w:rsid w:val="002270CD"/>
    <w:rsid w:val="00231564"/>
    <w:rsid w:val="002316F9"/>
    <w:rsid w:val="002328F1"/>
    <w:rsid w:val="0023295D"/>
    <w:rsid w:val="00233809"/>
    <w:rsid w:val="00233BF6"/>
    <w:rsid w:val="002343E1"/>
    <w:rsid w:val="00234C66"/>
    <w:rsid w:val="0023590C"/>
    <w:rsid w:val="00236918"/>
    <w:rsid w:val="00236EE0"/>
    <w:rsid w:val="002373C1"/>
    <w:rsid w:val="002410CA"/>
    <w:rsid w:val="00241EAF"/>
    <w:rsid w:val="002427D4"/>
    <w:rsid w:val="00242CC6"/>
    <w:rsid w:val="00242F3C"/>
    <w:rsid w:val="00244244"/>
    <w:rsid w:val="002442C2"/>
    <w:rsid w:val="00244EB1"/>
    <w:rsid w:val="00246189"/>
    <w:rsid w:val="00246499"/>
    <w:rsid w:val="00246C5F"/>
    <w:rsid w:val="00250191"/>
    <w:rsid w:val="00250516"/>
    <w:rsid w:val="0025202F"/>
    <w:rsid w:val="002523DC"/>
    <w:rsid w:val="002537D7"/>
    <w:rsid w:val="00254F08"/>
    <w:rsid w:val="00255A30"/>
    <w:rsid w:val="00255A59"/>
    <w:rsid w:val="00255E1A"/>
    <w:rsid w:val="00257B9A"/>
    <w:rsid w:val="00261C75"/>
    <w:rsid w:val="002622BA"/>
    <w:rsid w:val="002633B7"/>
    <w:rsid w:val="002638D2"/>
    <w:rsid w:val="00264A00"/>
    <w:rsid w:val="0026558D"/>
    <w:rsid w:val="00265A00"/>
    <w:rsid w:val="00265D26"/>
    <w:rsid w:val="00266921"/>
    <w:rsid w:val="00267068"/>
    <w:rsid w:val="0026748A"/>
    <w:rsid w:val="00267720"/>
    <w:rsid w:val="00267DB0"/>
    <w:rsid w:val="002701BF"/>
    <w:rsid w:val="002709F9"/>
    <w:rsid w:val="00271A01"/>
    <w:rsid w:val="002720D5"/>
    <w:rsid w:val="002732DD"/>
    <w:rsid w:val="002750C9"/>
    <w:rsid w:val="00275606"/>
    <w:rsid w:val="002756E1"/>
    <w:rsid w:val="00275A21"/>
    <w:rsid w:val="00276C8C"/>
    <w:rsid w:val="002772CD"/>
    <w:rsid w:val="002775F8"/>
    <w:rsid w:val="00277E48"/>
    <w:rsid w:val="00280503"/>
    <w:rsid w:val="0028055A"/>
    <w:rsid w:val="00280593"/>
    <w:rsid w:val="00284B45"/>
    <w:rsid w:val="0028548A"/>
    <w:rsid w:val="0028593E"/>
    <w:rsid w:val="00285A01"/>
    <w:rsid w:val="00286151"/>
    <w:rsid w:val="00286B0C"/>
    <w:rsid w:val="002911E1"/>
    <w:rsid w:val="00291853"/>
    <w:rsid w:val="00291F0E"/>
    <w:rsid w:val="002921D8"/>
    <w:rsid w:val="002935E9"/>
    <w:rsid w:val="0029464D"/>
    <w:rsid w:val="00294ABF"/>
    <w:rsid w:val="00294B1B"/>
    <w:rsid w:val="00295999"/>
    <w:rsid w:val="00296F82"/>
    <w:rsid w:val="00296F91"/>
    <w:rsid w:val="00297915"/>
    <w:rsid w:val="002A114E"/>
    <w:rsid w:val="002A12D8"/>
    <w:rsid w:val="002A1524"/>
    <w:rsid w:val="002A21F7"/>
    <w:rsid w:val="002A3226"/>
    <w:rsid w:val="002A33E5"/>
    <w:rsid w:val="002A42BA"/>
    <w:rsid w:val="002A48D4"/>
    <w:rsid w:val="002A49B8"/>
    <w:rsid w:val="002A49EF"/>
    <w:rsid w:val="002A4CFE"/>
    <w:rsid w:val="002A4FBD"/>
    <w:rsid w:val="002A7365"/>
    <w:rsid w:val="002B1563"/>
    <w:rsid w:val="002B28CD"/>
    <w:rsid w:val="002B3527"/>
    <w:rsid w:val="002B3E94"/>
    <w:rsid w:val="002B4226"/>
    <w:rsid w:val="002B6242"/>
    <w:rsid w:val="002B6E21"/>
    <w:rsid w:val="002B762B"/>
    <w:rsid w:val="002C033C"/>
    <w:rsid w:val="002C0C70"/>
    <w:rsid w:val="002C1D49"/>
    <w:rsid w:val="002C232A"/>
    <w:rsid w:val="002C235B"/>
    <w:rsid w:val="002C27E3"/>
    <w:rsid w:val="002C33C5"/>
    <w:rsid w:val="002C3488"/>
    <w:rsid w:val="002C3F7D"/>
    <w:rsid w:val="002C4876"/>
    <w:rsid w:val="002C50F0"/>
    <w:rsid w:val="002C52FA"/>
    <w:rsid w:val="002C647F"/>
    <w:rsid w:val="002C774B"/>
    <w:rsid w:val="002D025D"/>
    <w:rsid w:val="002D04C2"/>
    <w:rsid w:val="002D069E"/>
    <w:rsid w:val="002D0E92"/>
    <w:rsid w:val="002D1563"/>
    <w:rsid w:val="002D1697"/>
    <w:rsid w:val="002D1D02"/>
    <w:rsid w:val="002D20AF"/>
    <w:rsid w:val="002D28AC"/>
    <w:rsid w:val="002D3EA3"/>
    <w:rsid w:val="002D6491"/>
    <w:rsid w:val="002D6DB1"/>
    <w:rsid w:val="002D70CF"/>
    <w:rsid w:val="002E260C"/>
    <w:rsid w:val="002E32D9"/>
    <w:rsid w:val="002E442C"/>
    <w:rsid w:val="002E46E4"/>
    <w:rsid w:val="002E5B08"/>
    <w:rsid w:val="002E6408"/>
    <w:rsid w:val="002E6C8A"/>
    <w:rsid w:val="002E7C89"/>
    <w:rsid w:val="002F030D"/>
    <w:rsid w:val="002F154E"/>
    <w:rsid w:val="002F37F9"/>
    <w:rsid w:val="002F529D"/>
    <w:rsid w:val="002F6F79"/>
    <w:rsid w:val="002F734A"/>
    <w:rsid w:val="002F79C4"/>
    <w:rsid w:val="002F7B0D"/>
    <w:rsid w:val="00300082"/>
    <w:rsid w:val="003005E7"/>
    <w:rsid w:val="0030076D"/>
    <w:rsid w:val="0030092F"/>
    <w:rsid w:val="00301259"/>
    <w:rsid w:val="0030135B"/>
    <w:rsid w:val="00303B5D"/>
    <w:rsid w:val="00303D3C"/>
    <w:rsid w:val="00304686"/>
    <w:rsid w:val="00305F78"/>
    <w:rsid w:val="003063DE"/>
    <w:rsid w:val="003073ED"/>
    <w:rsid w:val="00310CA6"/>
    <w:rsid w:val="003134B7"/>
    <w:rsid w:val="00313DDA"/>
    <w:rsid w:val="00315617"/>
    <w:rsid w:val="003171D2"/>
    <w:rsid w:val="0031779F"/>
    <w:rsid w:val="00320DEB"/>
    <w:rsid w:val="00320F3D"/>
    <w:rsid w:val="00321022"/>
    <w:rsid w:val="00321C78"/>
    <w:rsid w:val="00321F65"/>
    <w:rsid w:val="00322C74"/>
    <w:rsid w:val="00323857"/>
    <w:rsid w:val="00324A65"/>
    <w:rsid w:val="00324C10"/>
    <w:rsid w:val="003256FE"/>
    <w:rsid w:val="00326266"/>
    <w:rsid w:val="003263E1"/>
    <w:rsid w:val="00326C44"/>
    <w:rsid w:val="00326E24"/>
    <w:rsid w:val="003300D0"/>
    <w:rsid w:val="00330DDB"/>
    <w:rsid w:val="0033369F"/>
    <w:rsid w:val="00333819"/>
    <w:rsid w:val="00334D8F"/>
    <w:rsid w:val="003353EB"/>
    <w:rsid w:val="00335B4E"/>
    <w:rsid w:val="003361B9"/>
    <w:rsid w:val="003407AE"/>
    <w:rsid w:val="003407BF"/>
    <w:rsid w:val="00340C90"/>
    <w:rsid w:val="00341154"/>
    <w:rsid w:val="00341CB6"/>
    <w:rsid w:val="003427AE"/>
    <w:rsid w:val="00342B30"/>
    <w:rsid w:val="00342C79"/>
    <w:rsid w:val="00342DB0"/>
    <w:rsid w:val="00343A20"/>
    <w:rsid w:val="00343BBE"/>
    <w:rsid w:val="00344147"/>
    <w:rsid w:val="00344366"/>
    <w:rsid w:val="0034458F"/>
    <w:rsid w:val="00344AF2"/>
    <w:rsid w:val="003466A4"/>
    <w:rsid w:val="00347095"/>
    <w:rsid w:val="003511D2"/>
    <w:rsid w:val="003512AF"/>
    <w:rsid w:val="003518E7"/>
    <w:rsid w:val="0035324E"/>
    <w:rsid w:val="003550C7"/>
    <w:rsid w:val="00356030"/>
    <w:rsid w:val="0035612D"/>
    <w:rsid w:val="0035613D"/>
    <w:rsid w:val="00356692"/>
    <w:rsid w:val="00357098"/>
    <w:rsid w:val="00357118"/>
    <w:rsid w:val="003573E4"/>
    <w:rsid w:val="00357625"/>
    <w:rsid w:val="00360294"/>
    <w:rsid w:val="00364135"/>
    <w:rsid w:val="0036456C"/>
    <w:rsid w:val="003650B5"/>
    <w:rsid w:val="00365606"/>
    <w:rsid w:val="00365A02"/>
    <w:rsid w:val="00366B6C"/>
    <w:rsid w:val="00366D5D"/>
    <w:rsid w:val="0036718A"/>
    <w:rsid w:val="00370FD4"/>
    <w:rsid w:val="00370FE9"/>
    <w:rsid w:val="00370FF4"/>
    <w:rsid w:val="00371946"/>
    <w:rsid w:val="0037251C"/>
    <w:rsid w:val="00374916"/>
    <w:rsid w:val="003749BC"/>
    <w:rsid w:val="003755EE"/>
    <w:rsid w:val="00375B5D"/>
    <w:rsid w:val="00375C26"/>
    <w:rsid w:val="00376275"/>
    <w:rsid w:val="003762E1"/>
    <w:rsid w:val="00376593"/>
    <w:rsid w:val="0037796A"/>
    <w:rsid w:val="0038000D"/>
    <w:rsid w:val="00380DC8"/>
    <w:rsid w:val="00380E99"/>
    <w:rsid w:val="00381322"/>
    <w:rsid w:val="00381F72"/>
    <w:rsid w:val="0038210A"/>
    <w:rsid w:val="003834EA"/>
    <w:rsid w:val="00384195"/>
    <w:rsid w:val="00386182"/>
    <w:rsid w:val="00390383"/>
    <w:rsid w:val="003916D1"/>
    <w:rsid w:val="0039178B"/>
    <w:rsid w:val="00391F59"/>
    <w:rsid w:val="00392ABB"/>
    <w:rsid w:val="00392C10"/>
    <w:rsid w:val="0039350F"/>
    <w:rsid w:val="0039379C"/>
    <w:rsid w:val="00394F40"/>
    <w:rsid w:val="0039515B"/>
    <w:rsid w:val="0039615F"/>
    <w:rsid w:val="00396D22"/>
    <w:rsid w:val="00396EC5"/>
    <w:rsid w:val="003A0642"/>
    <w:rsid w:val="003A114C"/>
    <w:rsid w:val="003A2291"/>
    <w:rsid w:val="003A2723"/>
    <w:rsid w:val="003A3C4F"/>
    <w:rsid w:val="003A4C63"/>
    <w:rsid w:val="003A5BBD"/>
    <w:rsid w:val="003A64A5"/>
    <w:rsid w:val="003A7F28"/>
    <w:rsid w:val="003B0934"/>
    <w:rsid w:val="003B26C8"/>
    <w:rsid w:val="003B47D9"/>
    <w:rsid w:val="003B577F"/>
    <w:rsid w:val="003B5E5D"/>
    <w:rsid w:val="003B6927"/>
    <w:rsid w:val="003B7B30"/>
    <w:rsid w:val="003C08C5"/>
    <w:rsid w:val="003C177B"/>
    <w:rsid w:val="003C1AE1"/>
    <w:rsid w:val="003C1F41"/>
    <w:rsid w:val="003C1FF8"/>
    <w:rsid w:val="003C2AE8"/>
    <w:rsid w:val="003C2F2C"/>
    <w:rsid w:val="003C3D55"/>
    <w:rsid w:val="003C43C3"/>
    <w:rsid w:val="003C47C0"/>
    <w:rsid w:val="003C4B3C"/>
    <w:rsid w:val="003C57C9"/>
    <w:rsid w:val="003C609F"/>
    <w:rsid w:val="003C63AC"/>
    <w:rsid w:val="003C6D95"/>
    <w:rsid w:val="003C7BAD"/>
    <w:rsid w:val="003D022B"/>
    <w:rsid w:val="003D244C"/>
    <w:rsid w:val="003D2876"/>
    <w:rsid w:val="003D2E3F"/>
    <w:rsid w:val="003D3C06"/>
    <w:rsid w:val="003D40F8"/>
    <w:rsid w:val="003D4DDC"/>
    <w:rsid w:val="003D5DEE"/>
    <w:rsid w:val="003D5EA8"/>
    <w:rsid w:val="003D65D0"/>
    <w:rsid w:val="003D72B4"/>
    <w:rsid w:val="003E10B6"/>
    <w:rsid w:val="003E28E5"/>
    <w:rsid w:val="003E3A02"/>
    <w:rsid w:val="003E3B08"/>
    <w:rsid w:val="003E6EFE"/>
    <w:rsid w:val="003E7E5D"/>
    <w:rsid w:val="003F03C8"/>
    <w:rsid w:val="003F0492"/>
    <w:rsid w:val="003F3494"/>
    <w:rsid w:val="003F38C5"/>
    <w:rsid w:val="003F3909"/>
    <w:rsid w:val="003F4921"/>
    <w:rsid w:val="003F61FE"/>
    <w:rsid w:val="003F7EB8"/>
    <w:rsid w:val="0040104B"/>
    <w:rsid w:val="0040182F"/>
    <w:rsid w:val="00401BDB"/>
    <w:rsid w:val="004024F5"/>
    <w:rsid w:val="00402C38"/>
    <w:rsid w:val="00404BF0"/>
    <w:rsid w:val="0040533F"/>
    <w:rsid w:val="00405507"/>
    <w:rsid w:val="00405785"/>
    <w:rsid w:val="00405807"/>
    <w:rsid w:val="004059BE"/>
    <w:rsid w:val="00405C74"/>
    <w:rsid w:val="00406E1B"/>
    <w:rsid w:val="00411116"/>
    <w:rsid w:val="0041190B"/>
    <w:rsid w:val="004137F6"/>
    <w:rsid w:val="00413E84"/>
    <w:rsid w:val="00415968"/>
    <w:rsid w:val="00415B90"/>
    <w:rsid w:val="00415DF6"/>
    <w:rsid w:val="00416E59"/>
    <w:rsid w:val="00417FD9"/>
    <w:rsid w:val="00420FA7"/>
    <w:rsid w:val="0042138A"/>
    <w:rsid w:val="004213BB"/>
    <w:rsid w:val="00421E2C"/>
    <w:rsid w:val="00421E78"/>
    <w:rsid w:val="004250BD"/>
    <w:rsid w:val="0042640C"/>
    <w:rsid w:val="004269E4"/>
    <w:rsid w:val="0042768B"/>
    <w:rsid w:val="00427972"/>
    <w:rsid w:val="00427F85"/>
    <w:rsid w:val="00431C59"/>
    <w:rsid w:val="00432304"/>
    <w:rsid w:val="004327AA"/>
    <w:rsid w:val="00432C41"/>
    <w:rsid w:val="00433C9D"/>
    <w:rsid w:val="00434E31"/>
    <w:rsid w:val="004357DA"/>
    <w:rsid w:val="00435F94"/>
    <w:rsid w:val="00436651"/>
    <w:rsid w:val="004371F6"/>
    <w:rsid w:val="00437481"/>
    <w:rsid w:val="004406BA"/>
    <w:rsid w:val="0044227F"/>
    <w:rsid w:val="0044275E"/>
    <w:rsid w:val="00442EEE"/>
    <w:rsid w:val="004434AF"/>
    <w:rsid w:val="0044356A"/>
    <w:rsid w:val="00444C77"/>
    <w:rsid w:val="00444FC4"/>
    <w:rsid w:val="00447AC8"/>
    <w:rsid w:val="004500F7"/>
    <w:rsid w:val="004506BA"/>
    <w:rsid w:val="004512DE"/>
    <w:rsid w:val="0045238F"/>
    <w:rsid w:val="0045362D"/>
    <w:rsid w:val="004536B8"/>
    <w:rsid w:val="00453CBB"/>
    <w:rsid w:val="004547D2"/>
    <w:rsid w:val="004549BE"/>
    <w:rsid w:val="004550EF"/>
    <w:rsid w:val="004553DF"/>
    <w:rsid w:val="004566D4"/>
    <w:rsid w:val="00460256"/>
    <w:rsid w:val="00460468"/>
    <w:rsid w:val="0046088F"/>
    <w:rsid w:val="00460913"/>
    <w:rsid w:val="004609FE"/>
    <w:rsid w:val="00460CF8"/>
    <w:rsid w:val="00461548"/>
    <w:rsid w:val="004616D2"/>
    <w:rsid w:val="00461DD0"/>
    <w:rsid w:val="00462806"/>
    <w:rsid w:val="004641AD"/>
    <w:rsid w:val="004645FC"/>
    <w:rsid w:val="0046474B"/>
    <w:rsid w:val="00464E63"/>
    <w:rsid w:val="004656EF"/>
    <w:rsid w:val="0046678B"/>
    <w:rsid w:val="00466959"/>
    <w:rsid w:val="004671AD"/>
    <w:rsid w:val="00467C84"/>
    <w:rsid w:val="00470642"/>
    <w:rsid w:val="00470D22"/>
    <w:rsid w:val="00471D1A"/>
    <w:rsid w:val="00471FAF"/>
    <w:rsid w:val="004738A1"/>
    <w:rsid w:val="0047394D"/>
    <w:rsid w:val="0047467C"/>
    <w:rsid w:val="004764AD"/>
    <w:rsid w:val="00480F12"/>
    <w:rsid w:val="00481275"/>
    <w:rsid w:val="00481B4C"/>
    <w:rsid w:val="004845B5"/>
    <w:rsid w:val="0048553E"/>
    <w:rsid w:val="00485555"/>
    <w:rsid w:val="00485C94"/>
    <w:rsid w:val="0048645E"/>
    <w:rsid w:val="00487028"/>
    <w:rsid w:val="0048780E"/>
    <w:rsid w:val="00487B88"/>
    <w:rsid w:val="00487D10"/>
    <w:rsid w:val="004900CB"/>
    <w:rsid w:val="004903BC"/>
    <w:rsid w:val="00490457"/>
    <w:rsid w:val="0049239C"/>
    <w:rsid w:val="00494282"/>
    <w:rsid w:val="0049630F"/>
    <w:rsid w:val="004968E1"/>
    <w:rsid w:val="00497287"/>
    <w:rsid w:val="004A0205"/>
    <w:rsid w:val="004A0666"/>
    <w:rsid w:val="004A0E55"/>
    <w:rsid w:val="004A128E"/>
    <w:rsid w:val="004A2534"/>
    <w:rsid w:val="004A2A76"/>
    <w:rsid w:val="004A2C40"/>
    <w:rsid w:val="004A352E"/>
    <w:rsid w:val="004A4B3D"/>
    <w:rsid w:val="004A4DC9"/>
    <w:rsid w:val="004A5976"/>
    <w:rsid w:val="004A5CB4"/>
    <w:rsid w:val="004A714A"/>
    <w:rsid w:val="004B0337"/>
    <w:rsid w:val="004B0F52"/>
    <w:rsid w:val="004B112F"/>
    <w:rsid w:val="004B1DD2"/>
    <w:rsid w:val="004B3F2F"/>
    <w:rsid w:val="004B412D"/>
    <w:rsid w:val="004B5B1E"/>
    <w:rsid w:val="004B5BBB"/>
    <w:rsid w:val="004B699C"/>
    <w:rsid w:val="004B6B83"/>
    <w:rsid w:val="004B7665"/>
    <w:rsid w:val="004C1605"/>
    <w:rsid w:val="004C165E"/>
    <w:rsid w:val="004C395A"/>
    <w:rsid w:val="004C39F5"/>
    <w:rsid w:val="004C3E6F"/>
    <w:rsid w:val="004D011B"/>
    <w:rsid w:val="004D148B"/>
    <w:rsid w:val="004D37A2"/>
    <w:rsid w:val="004D4340"/>
    <w:rsid w:val="004D51DB"/>
    <w:rsid w:val="004D5677"/>
    <w:rsid w:val="004D7B68"/>
    <w:rsid w:val="004E153E"/>
    <w:rsid w:val="004E2BDE"/>
    <w:rsid w:val="004E398F"/>
    <w:rsid w:val="004E5EEB"/>
    <w:rsid w:val="004E659B"/>
    <w:rsid w:val="004E684E"/>
    <w:rsid w:val="004E7026"/>
    <w:rsid w:val="004E7AC2"/>
    <w:rsid w:val="004F0BB8"/>
    <w:rsid w:val="004F0E23"/>
    <w:rsid w:val="004F1046"/>
    <w:rsid w:val="004F2554"/>
    <w:rsid w:val="004F4C3C"/>
    <w:rsid w:val="004F5C5B"/>
    <w:rsid w:val="004F5F2E"/>
    <w:rsid w:val="004F5F6A"/>
    <w:rsid w:val="004F6791"/>
    <w:rsid w:val="004F6F29"/>
    <w:rsid w:val="005005BD"/>
    <w:rsid w:val="005006C1"/>
    <w:rsid w:val="00500BBD"/>
    <w:rsid w:val="00500D1F"/>
    <w:rsid w:val="00500F17"/>
    <w:rsid w:val="00501A80"/>
    <w:rsid w:val="00502467"/>
    <w:rsid w:val="005028A7"/>
    <w:rsid w:val="00502D52"/>
    <w:rsid w:val="005036DC"/>
    <w:rsid w:val="005041D1"/>
    <w:rsid w:val="00504803"/>
    <w:rsid w:val="00505391"/>
    <w:rsid w:val="00505B92"/>
    <w:rsid w:val="00513771"/>
    <w:rsid w:val="00514062"/>
    <w:rsid w:val="0051427C"/>
    <w:rsid w:val="005144B6"/>
    <w:rsid w:val="005146A3"/>
    <w:rsid w:val="005155CC"/>
    <w:rsid w:val="005159E4"/>
    <w:rsid w:val="00515E23"/>
    <w:rsid w:val="0051638E"/>
    <w:rsid w:val="005163D7"/>
    <w:rsid w:val="00516A62"/>
    <w:rsid w:val="00516B6C"/>
    <w:rsid w:val="00517173"/>
    <w:rsid w:val="0051745F"/>
    <w:rsid w:val="005215B1"/>
    <w:rsid w:val="005225E6"/>
    <w:rsid w:val="00522A97"/>
    <w:rsid w:val="0052315A"/>
    <w:rsid w:val="00523D27"/>
    <w:rsid w:val="00524E38"/>
    <w:rsid w:val="00524F80"/>
    <w:rsid w:val="00525516"/>
    <w:rsid w:val="005266DA"/>
    <w:rsid w:val="00526B43"/>
    <w:rsid w:val="00526E84"/>
    <w:rsid w:val="00527F23"/>
    <w:rsid w:val="00531F20"/>
    <w:rsid w:val="005329DD"/>
    <w:rsid w:val="00532DC2"/>
    <w:rsid w:val="00532F7A"/>
    <w:rsid w:val="005332DC"/>
    <w:rsid w:val="005343C4"/>
    <w:rsid w:val="00540F83"/>
    <w:rsid w:val="0054136B"/>
    <w:rsid w:val="005413C2"/>
    <w:rsid w:val="00542A6D"/>
    <w:rsid w:val="00542FCB"/>
    <w:rsid w:val="00543B98"/>
    <w:rsid w:val="00546B63"/>
    <w:rsid w:val="005471F4"/>
    <w:rsid w:val="00547CF9"/>
    <w:rsid w:val="005506F4"/>
    <w:rsid w:val="00550ADD"/>
    <w:rsid w:val="00554976"/>
    <w:rsid w:val="0055528E"/>
    <w:rsid w:val="00555497"/>
    <w:rsid w:val="00556223"/>
    <w:rsid w:val="00556689"/>
    <w:rsid w:val="005579AE"/>
    <w:rsid w:val="00557CED"/>
    <w:rsid w:val="00557EF6"/>
    <w:rsid w:val="00560A36"/>
    <w:rsid w:val="005615D1"/>
    <w:rsid w:val="00562A6B"/>
    <w:rsid w:val="005631BD"/>
    <w:rsid w:val="005638B3"/>
    <w:rsid w:val="005638BD"/>
    <w:rsid w:val="0056492F"/>
    <w:rsid w:val="00565741"/>
    <w:rsid w:val="00567BE0"/>
    <w:rsid w:val="00570682"/>
    <w:rsid w:val="00571927"/>
    <w:rsid w:val="005727A0"/>
    <w:rsid w:val="00573D13"/>
    <w:rsid w:val="005745BC"/>
    <w:rsid w:val="00574971"/>
    <w:rsid w:val="005759EF"/>
    <w:rsid w:val="00576CE1"/>
    <w:rsid w:val="00576EAB"/>
    <w:rsid w:val="00577680"/>
    <w:rsid w:val="0058028F"/>
    <w:rsid w:val="00582331"/>
    <w:rsid w:val="005829B8"/>
    <w:rsid w:val="00582D09"/>
    <w:rsid w:val="00582FD1"/>
    <w:rsid w:val="005834E1"/>
    <w:rsid w:val="005836D0"/>
    <w:rsid w:val="00583715"/>
    <w:rsid w:val="0058531C"/>
    <w:rsid w:val="005853C0"/>
    <w:rsid w:val="00585728"/>
    <w:rsid w:val="00585B90"/>
    <w:rsid w:val="00585C88"/>
    <w:rsid w:val="00586665"/>
    <w:rsid w:val="00586BE8"/>
    <w:rsid w:val="00586E0C"/>
    <w:rsid w:val="00586E67"/>
    <w:rsid w:val="00587B6D"/>
    <w:rsid w:val="00591335"/>
    <w:rsid w:val="005915E3"/>
    <w:rsid w:val="00592E02"/>
    <w:rsid w:val="00593687"/>
    <w:rsid w:val="005944BE"/>
    <w:rsid w:val="00595DD9"/>
    <w:rsid w:val="00597969"/>
    <w:rsid w:val="00597C72"/>
    <w:rsid w:val="005A006F"/>
    <w:rsid w:val="005A033D"/>
    <w:rsid w:val="005A0435"/>
    <w:rsid w:val="005A16F3"/>
    <w:rsid w:val="005A1B28"/>
    <w:rsid w:val="005A2035"/>
    <w:rsid w:val="005A23B4"/>
    <w:rsid w:val="005A2D63"/>
    <w:rsid w:val="005A2F7D"/>
    <w:rsid w:val="005A328E"/>
    <w:rsid w:val="005A33E0"/>
    <w:rsid w:val="005A3FC7"/>
    <w:rsid w:val="005A5358"/>
    <w:rsid w:val="005A6ECC"/>
    <w:rsid w:val="005A7022"/>
    <w:rsid w:val="005B054D"/>
    <w:rsid w:val="005B09A9"/>
    <w:rsid w:val="005B0CF1"/>
    <w:rsid w:val="005B1545"/>
    <w:rsid w:val="005B1CFE"/>
    <w:rsid w:val="005B253F"/>
    <w:rsid w:val="005B3311"/>
    <w:rsid w:val="005B3FCF"/>
    <w:rsid w:val="005B50ED"/>
    <w:rsid w:val="005B5424"/>
    <w:rsid w:val="005B5FE8"/>
    <w:rsid w:val="005B641A"/>
    <w:rsid w:val="005B6EC5"/>
    <w:rsid w:val="005B7BF5"/>
    <w:rsid w:val="005C027A"/>
    <w:rsid w:val="005C1024"/>
    <w:rsid w:val="005C157D"/>
    <w:rsid w:val="005C1656"/>
    <w:rsid w:val="005C1CF3"/>
    <w:rsid w:val="005C7B29"/>
    <w:rsid w:val="005D3597"/>
    <w:rsid w:val="005D3CD6"/>
    <w:rsid w:val="005D5368"/>
    <w:rsid w:val="005D54A4"/>
    <w:rsid w:val="005D5F9C"/>
    <w:rsid w:val="005D643E"/>
    <w:rsid w:val="005E012F"/>
    <w:rsid w:val="005E023C"/>
    <w:rsid w:val="005E09AC"/>
    <w:rsid w:val="005E1D54"/>
    <w:rsid w:val="005E4823"/>
    <w:rsid w:val="005E5819"/>
    <w:rsid w:val="005E5AF5"/>
    <w:rsid w:val="005E6119"/>
    <w:rsid w:val="005E6CF9"/>
    <w:rsid w:val="005E7DCE"/>
    <w:rsid w:val="005F08CC"/>
    <w:rsid w:val="005F0E66"/>
    <w:rsid w:val="005F1C8E"/>
    <w:rsid w:val="005F1D02"/>
    <w:rsid w:val="005F33B3"/>
    <w:rsid w:val="005F4F6B"/>
    <w:rsid w:val="005F51F2"/>
    <w:rsid w:val="005F5817"/>
    <w:rsid w:val="005F59F4"/>
    <w:rsid w:val="005F5EF7"/>
    <w:rsid w:val="005F65D5"/>
    <w:rsid w:val="005F6F87"/>
    <w:rsid w:val="005F79BA"/>
    <w:rsid w:val="00600CD1"/>
    <w:rsid w:val="00600D68"/>
    <w:rsid w:val="00602062"/>
    <w:rsid w:val="006023E1"/>
    <w:rsid w:val="0060254C"/>
    <w:rsid w:val="00602FF8"/>
    <w:rsid w:val="0060522F"/>
    <w:rsid w:val="00605C72"/>
    <w:rsid w:val="00606A80"/>
    <w:rsid w:val="00607067"/>
    <w:rsid w:val="006077BE"/>
    <w:rsid w:val="00610BB9"/>
    <w:rsid w:val="006113FB"/>
    <w:rsid w:val="00611F05"/>
    <w:rsid w:val="00612491"/>
    <w:rsid w:val="00613625"/>
    <w:rsid w:val="00613B39"/>
    <w:rsid w:val="00613DBF"/>
    <w:rsid w:val="00613E2A"/>
    <w:rsid w:val="00613FA6"/>
    <w:rsid w:val="00614189"/>
    <w:rsid w:val="006149DF"/>
    <w:rsid w:val="006215DD"/>
    <w:rsid w:val="006229EF"/>
    <w:rsid w:val="00622D94"/>
    <w:rsid w:val="00623640"/>
    <w:rsid w:val="006245C2"/>
    <w:rsid w:val="006248D2"/>
    <w:rsid w:val="00625054"/>
    <w:rsid w:val="00625849"/>
    <w:rsid w:val="006259B8"/>
    <w:rsid w:val="0062719A"/>
    <w:rsid w:val="0063049D"/>
    <w:rsid w:val="0063082B"/>
    <w:rsid w:val="00630D4C"/>
    <w:rsid w:val="006310C2"/>
    <w:rsid w:val="006320A9"/>
    <w:rsid w:val="0063214B"/>
    <w:rsid w:val="00633CCC"/>
    <w:rsid w:val="00633FF5"/>
    <w:rsid w:val="00634535"/>
    <w:rsid w:val="00635389"/>
    <w:rsid w:val="0063653E"/>
    <w:rsid w:val="0063693E"/>
    <w:rsid w:val="00636F84"/>
    <w:rsid w:val="00641551"/>
    <w:rsid w:val="00642071"/>
    <w:rsid w:val="00642827"/>
    <w:rsid w:val="00643143"/>
    <w:rsid w:val="00643DB4"/>
    <w:rsid w:val="006455AD"/>
    <w:rsid w:val="00645D45"/>
    <w:rsid w:val="00650E44"/>
    <w:rsid w:val="00653259"/>
    <w:rsid w:val="00653722"/>
    <w:rsid w:val="00653D01"/>
    <w:rsid w:val="00654C24"/>
    <w:rsid w:val="00654D10"/>
    <w:rsid w:val="00654D62"/>
    <w:rsid w:val="0065561C"/>
    <w:rsid w:val="006557A8"/>
    <w:rsid w:val="0065598E"/>
    <w:rsid w:val="00655DCC"/>
    <w:rsid w:val="00657A75"/>
    <w:rsid w:val="00657C9C"/>
    <w:rsid w:val="0066034F"/>
    <w:rsid w:val="00660495"/>
    <w:rsid w:val="006625D2"/>
    <w:rsid w:val="0066320F"/>
    <w:rsid w:val="006632CC"/>
    <w:rsid w:val="00663AD3"/>
    <w:rsid w:val="00664722"/>
    <w:rsid w:val="006670C0"/>
    <w:rsid w:val="00667551"/>
    <w:rsid w:val="00667C66"/>
    <w:rsid w:val="006712E4"/>
    <w:rsid w:val="00671B4E"/>
    <w:rsid w:val="00671C21"/>
    <w:rsid w:val="006723C6"/>
    <w:rsid w:val="00674045"/>
    <w:rsid w:val="00674496"/>
    <w:rsid w:val="00675F62"/>
    <w:rsid w:val="00677645"/>
    <w:rsid w:val="006806E0"/>
    <w:rsid w:val="00681871"/>
    <w:rsid w:val="00682693"/>
    <w:rsid w:val="00683390"/>
    <w:rsid w:val="0068373A"/>
    <w:rsid w:val="00683BB4"/>
    <w:rsid w:val="00683BE1"/>
    <w:rsid w:val="00684906"/>
    <w:rsid w:val="006851A4"/>
    <w:rsid w:val="0068653F"/>
    <w:rsid w:val="00686AA1"/>
    <w:rsid w:val="00686E02"/>
    <w:rsid w:val="006879FD"/>
    <w:rsid w:val="006902B5"/>
    <w:rsid w:val="006909AC"/>
    <w:rsid w:val="00690BD2"/>
    <w:rsid w:val="0069308D"/>
    <w:rsid w:val="006930B2"/>
    <w:rsid w:val="006941CA"/>
    <w:rsid w:val="0069436A"/>
    <w:rsid w:val="0069485D"/>
    <w:rsid w:val="00694A3F"/>
    <w:rsid w:val="00696043"/>
    <w:rsid w:val="0069715F"/>
    <w:rsid w:val="006A0043"/>
    <w:rsid w:val="006A0263"/>
    <w:rsid w:val="006A0D24"/>
    <w:rsid w:val="006A0D52"/>
    <w:rsid w:val="006A18D4"/>
    <w:rsid w:val="006A2056"/>
    <w:rsid w:val="006A23D6"/>
    <w:rsid w:val="006A24C2"/>
    <w:rsid w:val="006A2DBD"/>
    <w:rsid w:val="006A2F9E"/>
    <w:rsid w:val="006A2FAE"/>
    <w:rsid w:val="006A3C71"/>
    <w:rsid w:val="006A418E"/>
    <w:rsid w:val="006A4A06"/>
    <w:rsid w:val="006A5FF0"/>
    <w:rsid w:val="006A6255"/>
    <w:rsid w:val="006A78FB"/>
    <w:rsid w:val="006B051F"/>
    <w:rsid w:val="006B21CC"/>
    <w:rsid w:val="006B255A"/>
    <w:rsid w:val="006B30AF"/>
    <w:rsid w:val="006B3455"/>
    <w:rsid w:val="006B5EA9"/>
    <w:rsid w:val="006B612D"/>
    <w:rsid w:val="006B6929"/>
    <w:rsid w:val="006B69FB"/>
    <w:rsid w:val="006B7503"/>
    <w:rsid w:val="006B7D79"/>
    <w:rsid w:val="006C0567"/>
    <w:rsid w:val="006C0886"/>
    <w:rsid w:val="006C1A88"/>
    <w:rsid w:val="006C1D60"/>
    <w:rsid w:val="006C30DF"/>
    <w:rsid w:val="006C33F8"/>
    <w:rsid w:val="006C5695"/>
    <w:rsid w:val="006C584B"/>
    <w:rsid w:val="006C7B22"/>
    <w:rsid w:val="006C7CBF"/>
    <w:rsid w:val="006C7EB7"/>
    <w:rsid w:val="006D3EF8"/>
    <w:rsid w:val="006D421F"/>
    <w:rsid w:val="006D509B"/>
    <w:rsid w:val="006D7802"/>
    <w:rsid w:val="006D7D20"/>
    <w:rsid w:val="006E18FD"/>
    <w:rsid w:val="006E24BD"/>
    <w:rsid w:val="006E2A54"/>
    <w:rsid w:val="006E38DE"/>
    <w:rsid w:val="006E3965"/>
    <w:rsid w:val="006E49F2"/>
    <w:rsid w:val="006E4C09"/>
    <w:rsid w:val="006E537E"/>
    <w:rsid w:val="006E5405"/>
    <w:rsid w:val="006E6A11"/>
    <w:rsid w:val="006E7E13"/>
    <w:rsid w:val="006F0D99"/>
    <w:rsid w:val="006F0EA0"/>
    <w:rsid w:val="006F2216"/>
    <w:rsid w:val="006F2AF3"/>
    <w:rsid w:val="006F50F8"/>
    <w:rsid w:val="006F53BF"/>
    <w:rsid w:val="006F6099"/>
    <w:rsid w:val="006F6AE0"/>
    <w:rsid w:val="006F6B4B"/>
    <w:rsid w:val="006F6E9B"/>
    <w:rsid w:val="006F7318"/>
    <w:rsid w:val="006F774E"/>
    <w:rsid w:val="00700987"/>
    <w:rsid w:val="007011F7"/>
    <w:rsid w:val="0070163E"/>
    <w:rsid w:val="00703373"/>
    <w:rsid w:val="00703495"/>
    <w:rsid w:val="00703D4E"/>
    <w:rsid w:val="0070423E"/>
    <w:rsid w:val="00704D89"/>
    <w:rsid w:val="007057DD"/>
    <w:rsid w:val="0070605F"/>
    <w:rsid w:val="00710AB6"/>
    <w:rsid w:val="00710D0C"/>
    <w:rsid w:val="00710D21"/>
    <w:rsid w:val="00710E57"/>
    <w:rsid w:val="007116EB"/>
    <w:rsid w:val="00711859"/>
    <w:rsid w:val="007128A7"/>
    <w:rsid w:val="00713220"/>
    <w:rsid w:val="00713521"/>
    <w:rsid w:val="007147B4"/>
    <w:rsid w:val="00714853"/>
    <w:rsid w:val="00714B49"/>
    <w:rsid w:val="00717231"/>
    <w:rsid w:val="00717634"/>
    <w:rsid w:val="00717A31"/>
    <w:rsid w:val="00717F29"/>
    <w:rsid w:val="0072091A"/>
    <w:rsid w:val="007211F7"/>
    <w:rsid w:val="00721662"/>
    <w:rsid w:val="0072204F"/>
    <w:rsid w:val="00722F17"/>
    <w:rsid w:val="007241D2"/>
    <w:rsid w:val="007247C8"/>
    <w:rsid w:val="00724D9A"/>
    <w:rsid w:val="00726361"/>
    <w:rsid w:val="007275B5"/>
    <w:rsid w:val="00727F15"/>
    <w:rsid w:val="00730E33"/>
    <w:rsid w:val="00732C06"/>
    <w:rsid w:val="00732E11"/>
    <w:rsid w:val="00733C20"/>
    <w:rsid w:val="00734062"/>
    <w:rsid w:val="00734116"/>
    <w:rsid w:val="00734BA7"/>
    <w:rsid w:val="00735A39"/>
    <w:rsid w:val="00736967"/>
    <w:rsid w:val="00736B19"/>
    <w:rsid w:val="00737C7D"/>
    <w:rsid w:val="0074007F"/>
    <w:rsid w:val="007401DE"/>
    <w:rsid w:val="00740E63"/>
    <w:rsid w:val="00741637"/>
    <w:rsid w:val="007425EB"/>
    <w:rsid w:val="00743450"/>
    <w:rsid w:val="00743D21"/>
    <w:rsid w:val="00745470"/>
    <w:rsid w:val="007467B1"/>
    <w:rsid w:val="007472BA"/>
    <w:rsid w:val="0075031D"/>
    <w:rsid w:val="007511F9"/>
    <w:rsid w:val="00751560"/>
    <w:rsid w:val="00751814"/>
    <w:rsid w:val="00751C09"/>
    <w:rsid w:val="00753799"/>
    <w:rsid w:val="00754120"/>
    <w:rsid w:val="007545D5"/>
    <w:rsid w:val="00755752"/>
    <w:rsid w:val="00755EC7"/>
    <w:rsid w:val="00757273"/>
    <w:rsid w:val="00757336"/>
    <w:rsid w:val="007575D2"/>
    <w:rsid w:val="007605FC"/>
    <w:rsid w:val="00761686"/>
    <w:rsid w:val="00761916"/>
    <w:rsid w:val="0076218B"/>
    <w:rsid w:val="007630F8"/>
    <w:rsid w:val="0076362D"/>
    <w:rsid w:val="007639EE"/>
    <w:rsid w:val="00764A64"/>
    <w:rsid w:val="00766FB8"/>
    <w:rsid w:val="0076737C"/>
    <w:rsid w:val="00767D3E"/>
    <w:rsid w:val="00770432"/>
    <w:rsid w:val="007715C5"/>
    <w:rsid w:val="00771697"/>
    <w:rsid w:val="007722D1"/>
    <w:rsid w:val="00773353"/>
    <w:rsid w:val="007749F0"/>
    <w:rsid w:val="00774F2B"/>
    <w:rsid w:val="00775048"/>
    <w:rsid w:val="00776123"/>
    <w:rsid w:val="0077661B"/>
    <w:rsid w:val="00776ABB"/>
    <w:rsid w:val="0078119F"/>
    <w:rsid w:val="00781330"/>
    <w:rsid w:val="00782D83"/>
    <w:rsid w:val="00783E2F"/>
    <w:rsid w:val="00783EBA"/>
    <w:rsid w:val="00786360"/>
    <w:rsid w:val="00786D69"/>
    <w:rsid w:val="00787084"/>
    <w:rsid w:val="0079039B"/>
    <w:rsid w:val="0079068C"/>
    <w:rsid w:val="00790FC7"/>
    <w:rsid w:val="0079135F"/>
    <w:rsid w:val="00791525"/>
    <w:rsid w:val="0079171C"/>
    <w:rsid w:val="00791DDF"/>
    <w:rsid w:val="00792421"/>
    <w:rsid w:val="007926C7"/>
    <w:rsid w:val="007927D7"/>
    <w:rsid w:val="00794DBC"/>
    <w:rsid w:val="00795779"/>
    <w:rsid w:val="007961CE"/>
    <w:rsid w:val="00796951"/>
    <w:rsid w:val="00797DA9"/>
    <w:rsid w:val="007A00AF"/>
    <w:rsid w:val="007A0177"/>
    <w:rsid w:val="007A0A61"/>
    <w:rsid w:val="007A164C"/>
    <w:rsid w:val="007A1B77"/>
    <w:rsid w:val="007A2029"/>
    <w:rsid w:val="007A3A79"/>
    <w:rsid w:val="007A40FA"/>
    <w:rsid w:val="007A42E9"/>
    <w:rsid w:val="007A56C0"/>
    <w:rsid w:val="007A59E9"/>
    <w:rsid w:val="007A6041"/>
    <w:rsid w:val="007A74C7"/>
    <w:rsid w:val="007A7622"/>
    <w:rsid w:val="007B0923"/>
    <w:rsid w:val="007B2F05"/>
    <w:rsid w:val="007B363B"/>
    <w:rsid w:val="007B47EA"/>
    <w:rsid w:val="007B634C"/>
    <w:rsid w:val="007C052F"/>
    <w:rsid w:val="007C0E25"/>
    <w:rsid w:val="007C0F33"/>
    <w:rsid w:val="007C142F"/>
    <w:rsid w:val="007C25C0"/>
    <w:rsid w:val="007C3BC9"/>
    <w:rsid w:val="007C3E6B"/>
    <w:rsid w:val="007C40C4"/>
    <w:rsid w:val="007C46E7"/>
    <w:rsid w:val="007C5C56"/>
    <w:rsid w:val="007C5EB7"/>
    <w:rsid w:val="007C5F34"/>
    <w:rsid w:val="007C6390"/>
    <w:rsid w:val="007C7A31"/>
    <w:rsid w:val="007C7C63"/>
    <w:rsid w:val="007D06E5"/>
    <w:rsid w:val="007D0C93"/>
    <w:rsid w:val="007D1946"/>
    <w:rsid w:val="007D1C84"/>
    <w:rsid w:val="007D339F"/>
    <w:rsid w:val="007D3A33"/>
    <w:rsid w:val="007D4981"/>
    <w:rsid w:val="007D5FEE"/>
    <w:rsid w:val="007D722C"/>
    <w:rsid w:val="007E0379"/>
    <w:rsid w:val="007E0907"/>
    <w:rsid w:val="007E1CED"/>
    <w:rsid w:val="007E4811"/>
    <w:rsid w:val="007E56F3"/>
    <w:rsid w:val="007E631A"/>
    <w:rsid w:val="007E7334"/>
    <w:rsid w:val="007E77C1"/>
    <w:rsid w:val="007E7A93"/>
    <w:rsid w:val="007F025C"/>
    <w:rsid w:val="007F0409"/>
    <w:rsid w:val="007F0AEA"/>
    <w:rsid w:val="007F1033"/>
    <w:rsid w:val="007F11C1"/>
    <w:rsid w:val="007F1287"/>
    <w:rsid w:val="007F1A64"/>
    <w:rsid w:val="007F313C"/>
    <w:rsid w:val="007F407E"/>
    <w:rsid w:val="007F51C5"/>
    <w:rsid w:val="007F6F21"/>
    <w:rsid w:val="00801056"/>
    <w:rsid w:val="00801401"/>
    <w:rsid w:val="008014FE"/>
    <w:rsid w:val="00801DD8"/>
    <w:rsid w:val="0080313C"/>
    <w:rsid w:val="008037AA"/>
    <w:rsid w:val="00803B78"/>
    <w:rsid w:val="0080592D"/>
    <w:rsid w:val="00805C08"/>
    <w:rsid w:val="00807254"/>
    <w:rsid w:val="00807D1A"/>
    <w:rsid w:val="008110E3"/>
    <w:rsid w:val="00811646"/>
    <w:rsid w:val="008118BB"/>
    <w:rsid w:val="008129D0"/>
    <w:rsid w:val="00812A5B"/>
    <w:rsid w:val="00812E5F"/>
    <w:rsid w:val="008152C8"/>
    <w:rsid w:val="00815A57"/>
    <w:rsid w:val="00816B1C"/>
    <w:rsid w:val="00817A3F"/>
    <w:rsid w:val="00820B31"/>
    <w:rsid w:val="0082181C"/>
    <w:rsid w:val="00821CFA"/>
    <w:rsid w:val="00822DDA"/>
    <w:rsid w:val="00824AAE"/>
    <w:rsid w:val="008250E1"/>
    <w:rsid w:val="008264EC"/>
    <w:rsid w:val="00827A4A"/>
    <w:rsid w:val="008303A4"/>
    <w:rsid w:val="0083226D"/>
    <w:rsid w:val="0083230F"/>
    <w:rsid w:val="00832349"/>
    <w:rsid w:val="00832561"/>
    <w:rsid w:val="00832AA9"/>
    <w:rsid w:val="00832F89"/>
    <w:rsid w:val="0083305E"/>
    <w:rsid w:val="0083390F"/>
    <w:rsid w:val="008339BC"/>
    <w:rsid w:val="00833E1C"/>
    <w:rsid w:val="008348C3"/>
    <w:rsid w:val="0083571D"/>
    <w:rsid w:val="00835C6C"/>
    <w:rsid w:val="00836212"/>
    <w:rsid w:val="008371A7"/>
    <w:rsid w:val="008371C2"/>
    <w:rsid w:val="008402F6"/>
    <w:rsid w:val="0084093E"/>
    <w:rsid w:val="00840ED7"/>
    <w:rsid w:val="008419AF"/>
    <w:rsid w:val="00841D22"/>
    <w:rsid w:val="00843FCA"/>
    <w:rsid w:val="008442FF"/>
    <w:rsid w:val="00845B0D"/>
    <w:rsid w:val="008461CE"/>
    <w:rsid w:val="00846515"/>
    <w:rsid w:val="00846D6D"/>
    <w:rsid w:val="00846DF5"/>
    <w:rsid w:val="008470BB"/>
    <w:rsid w:val="0084785D"/>
    <w:rsid w:val="00850030"/>
    <w:rsid w:val="0085077E"/>
    <w:rsid w:val="008513EA"/>
    <w:rsid w:val="008517E0"/>
    <w:rsid w:val="008522D5"/>
    <w:rsid w:val="00852728"/>
    <w:rsid w:val="008533BE"/>
    <w:rsid w:val="00853429"/>
    <w:rsid w:val="00853CDF"/>
    <w:rsid w:val="00853E76"/>
    <w:rsid w:val="00855CA4"/>
    <w:rsid w:val="008572CC"/>
    <w:rsid w:val="008576F9"/>
    <w:rsid w:val="008578E1"/>
    <w:rsid w:val="0086155C"/>
    <w:rsid w:val="00861B56"/>
    <w:rsid w:val="00863207"/>
    <w:rsid w:val="00864F94"/>
    <w:rsid w:val="00864FD2"/>
    <w:rsid w:val="008656BE"/>
    <w:rsid w:val="00865725"/>
    <w:rsid w:val="00865CD7"/>
    <w:rsid w:val="008661D4"/>
    <w:rsid w:val="00866907"/>
    <w:rsid w:val="00867AD5"/>
    <w:rsid w:val="00870526"/>
    <w:rsid w:val="008716A5"/>
    <w:rsid w:val="0087211B"/>
    <w:rsid w:val="008736E5"/>
    <w:rsid w:val="00875162"/>
    <w:rsid w:val="00875479"/>
    <w:rsid w:val="0087676B"/>
    <w:rsid w:val="00877195"/>
    <w:rsid w:val="00877220"/>
    <w:rsid w:val="00877BA6"/>
    <w:rsid w:val="008801D3"/>
    <w:rsid w:val="008818C9"/>
    <w:rsid w:val="00883024"/>
    <w:rsid w:val="008832C2"/>
    <w:rsid w:val="008834C4"/>
    <w:rsid w:val="0088367B"/>
    <w:rsid w:val="00883BB1"/>
    <w:rsid w:val="0088414E"/>
    <w:rsid w:val="00884497"/>
    <w:rsid w:val="008844C5"/>
    <w:rsid w:val="008846D0"/>
    <w:rsid w:val="00884D37"/>
    <w:rsid w:val="00885AEE"/>
    <w:rsid w:val="00885CBB"/>
    <w:rsid w:val="00885D8A"/>
    <w:rsid w:val="00887E95"/>
    <w:rsid w:val="008914E9"/>
    <w:rsid w:val="00891F75"/>
    <w:rsid w:val="008924C0"/>
    <w:rsid w:val="0089268A"/>
    <w:rsid w:val="0089269A"/>
    <w:rsid w:val="00893F98"/>
    <w:rsid w:val="0089434B"/>
    <w:rsid w:val="008943F0"/>
    <w:rsid w:val="00894E52"/>
    <w:rsid w:val="008960C2"/>
    <w:rsid w:val="00896D81"/>
    <w:rsid w:val="0089727F"/>
    <w:rsid w:val="00897827"/>
    <w:rsid w:val="0089797B"/>
    <w:rsid w:val="00897D45"/>
    <w:rsid w:val="008A0F7A"/>
    <w:rsid w:val="008A4401"/>
    <w:rsid w:val="008A5961"/>
    <w:rsid w:val="008A636F"/>
    <w:rsid w:val="008A7A17"/>
    <w:rsid w:val="008B010B"/>
    <w:rsid w:val="008B0288"/>
    <w:rsid w:val="008B042B"/>
    <w:rsid w:val="008B06D1"/>
    <w:rsid w:val="008B0700"/>
    <w:rsid w:val="008B0C90"/>
    <w:rsid w:val="008B188E"/>
    <w:rsid w:val="008B377A"/>
    <w:rsid w:val="008B3FEB"/>
    <w:rsid w:val="008B4971"/>
    <w:rsid w:val="008B68B2"/>
    <w:rsid w:val="008B6CB6"/>
    <w:rsid w:val="008B719D"/>
    <w:rsid w:val="008B7535"/>
    <w:rsid w:val="008B7DEE"/>
    <w:rsid w:val="008C12F3"/>
    <w:rsid w:val="008C3A35"/>
    <w:rsid w:val="008C43C4"/>
    <w:rsid w:val="008C5A6F"/>
    <w:rsid w:val="008C75CA"/>
    <w:rsid w:val="008C7C74"/>
    <w:rsid w:val="008C7CB2"/>
    <w:rsid w:val="008D1781"/>
    <w:rsid w:val="008D1CD1"/>
    <w:rsid w:val="008D36C4"/>
    <w:rsid w:val="008D3C79"/>
    <w:rsid w:val="008D3D4B"/>
    <w:rsid w:val="008D3F11"/>
    <w:rsid w:val="008D5035"/>
    <w:rsid w:val="008D5067"/>
    <w:rsid w:val="008D5278"/>
    <w:rsid w:val="008D7AB5"/>
    <w:rsid w:val="008E0159"/>
    <w:rsid w:val="008E04A3"/>
    <w:rsid w:val="008E0CFE"/>
    <w:rsid w:val="008E2893"/>
    <w:rsid w:val="008E2B9E"/>
    <w:rsid w:val="008E341B"/>
    <w:rsid w:val="008E41EC"/>
    <w:rsid w:val="008E53F7"/>
    <w:rsid w:val="008E623D"/>
    <w:rsid w:val="008E6995"/>
    <w:rsid w:val="008E77E9"/>
    <w:rsid w:val="008E7E7E"/>
    <w:rsid w:val="008F00C3"/>
    <w:rsid w:val="008F017C"/>
    <w:rsid w:val="008F0A71"/>
    <w:rsid w:val="008F1319"/>
    <w:rsid w:val="008F3714"/>
    <w:rsid w:val="008F52CE"/>
    <w:rsid w:val="008F568A"/>
    <w:rsid w:val="008F599F"/>
    <w:rsid w:val="008F6684"/>
    <w:rsid w:val="00901EF1"/>
    <w:rsid w:val="00902BAA"/>
    <w:rsid w:val="00902CAA"/>
    <w:rsid w:val="00903A3F"/>
    <w:rsid w:val="0090479D"/>
    <w:rsid w:val="009047C4"/>
    <w:rsid w:val="00904E39"/>
    <w:rsid w:val="00905CE1"/>
    <w:rsid w:val="00906A6E"/>
    <w:rsid w:val="0090742D"/>
    <w:rsid w:val="00907590"/>
    <w:rsid w:val="009115B2"/>
    <w:rsid w:val="00911B78"/>
    <w:rsid w:val="00913662"/>
    <w:rsid w:val="0091376A"/>
    <w:rsid w:val="009138FF"/>
    <w:rsid w:val="00913FE0"/>
    <w:rsid w:val="00914235"/>
    <w:rsid w:val="009143B5"/>
    <w:rsid w:val="0091488A"/>
    <w:rsid w:val="00915A08"/>
    <w:rsid w:val="0091707A"/>
    <w:rsid w:val="009177D6"/>
    <w:rsid w:val="00917B2B"/>
    <w:rsid w:val="00920201"/>
    <w:rsid w:val="0092032B"/>
    <w:rsid w:val="00920AEB"/>
    <w:rsid w:val="009212B3"/>
    <w:rsid w:val="00921A3D"/>
    <w:rsid w:val="0092242E"/>
    <w:rsid w:val="0092249B"/>
    <w:rsid w:val="00922C5E"/>
    <w:rsid w:val="00922FD5"/>
    <w:rsid w:val="00923061"/>
    <w:rsid w:val="0092323C"/>
    <w:rsid w:val="00924DA3"/>
    <w:rsid w:val="00926647"/>
    <w:rsid w:val="00926C67"/>
    <w:rsid w:val="00931C0A"/>
    <w:rsid w:val="00932459"/>
    <w:rsid w:val="009325EB"/>
    <w:rsid w:val="00932AAF"/>
    <w:rsid w:val="00936A96"/>
    <w:rsid w:val="00936B6B"/>
    <w:rsid w:val="00936BD0"/>
    <w:rsid w:val="00937F8B"/>
    <w:rsid w:val="00942753"/>
    <w:rsid w:val="00942BAF"/>
    <w:rsid w:val="00942C32"/>
    <w:rsid w:val="00943286"/>
    <w:rsid w:val="00943AD1"/>
    <w:rsid w:val="0094516D"/>
    <w:rsid w:val="00945E32"/>
    <w:rsid w:val="009472A0"/>
    <w:rsid w:val="0094742E"/>
    <w:rsid w:val="009500BD"/>
    <w:rsid w:val="0095010C"/>
    <w:rsid w:val="009505A4"/>
    <w:rsid w:val="00951887"/>
    <w:rsid w:val="00951B51"/>
    <w:rsid w:val="00953D52"/>
    <w:rsid w:val="00954D56"/>
    <w:rsid w:val="00954E49"/>
    <w:rsid w:val="009554CD"/>
    <w:rsid w:val="009572FA"/>
    <w:rsid w:val="0096052A"/>
    <w:rsid w:val="00961236"/>
    <w:rsid w:val="00961530"/>
    <w:rsid w:val="00961BA0"/>
    <w:rsid w:val="00962B1B"/>
    <w:rsid w:val="009632ED"/>
    <w:rsid w:val="00964607"/>
    <w:rsid w:val="009653FF"/>
    <w:rsid w:val="00965453"/>
    <w:rsid w:val="0096555A"/>
    <w:rsid w:val="0096657C"/>
    <w:rsid w:val="00966FBE"/>
    <w:rsid w:val="00967055"/>
    <w:rsid w:val="0096730D"/>
    <w:rsid w:val="009723D7"/>
    <w:rsid w:val="00972929"/>
    <w:rsid w:val="00973EF3"/>
    <w:rsid w:val="00974C5E"/>
    <w:rsid w:val="009750F8"/>
    <w:rsid w:val="00975321"/>
    <w:rsid w:val="00977EF0"/>
    <w:rsid w:val="00981C22"/>
    <w:rsid w:val="00982477"/>
    <w:rsid w:val="00982612"/>
    <w:rsid w:val="00982835"/>
    <w:rsid w:val="0098434A"/>
    <w:rsid w:val="00986434"/>
    <w:rsid w:val="00987683"/>
    <w:rsid w:val="009902C3"/>
    <w:rsid w:val="00990971"/>
    <w:rsid w:val="00990C9F"/>
    <w:rsid w:val="00991AAF"/>
    <w:rsid w:val="0099315D"/>
    <w:rsid w:val="009936F4"/>
    <w:rsid w:val="0099420D"/>
    <w:rsid w:val="009953E8"/>
    <w:rsid w:val="00996004"/>
    <w:rsid w:val="009962C6"/>
    <w:rsid w:val="00997DD5"/>
    <w:rsid w:val="00997DF7"/>
    <w:rsid w:val="009A05D8"/>
    <w:rsid w:val="009A0842"/>
    <w:rsid w:val="009A13AE"/>
    <w:rsid w:val="009A1C77"/>
    <w:rsid w:val="009A2912"/>
    <w:rsid w:val="009A2DA0"/>
    <w:rsid w:val="009A47F5"/>
    <w:rsid w:val="009A4FDD"/>
    <w:rsid w:val="009A50EC"/>
    <w:rsid w:val="009A53F0"/>
    <w:rsid w:val="009A736A"/>
    <w:rsid w:val="009A743B"/>
    <w:rsid w:val="009A76E2"/>
    <w:rsid w:val="009B01AE"/>
    <w:rsid w:val="009B18C6"/>
    <w:rsid w:val="009B2032"/>
    <w:rsid w:val="009B2115"/>
    <w:rsid w:val="009B2E3F"/>
    <w:rsid w:val="009B3414"/>
    <w:rsid w:val="009B3645"/>
    <w:rsid w:val="009B375C"/>
    <w:rsid w:val="009B49A4"/>
    <w:rsid w:val="009B49BF"/>
    <w:rsid w:val="009B50E7"/>
    <w:rsid w:val="009B5BA7"/>
    <w:rsid w:val="009B5BD5"/>
    <w:rsid w:val="009B5DF5"/>
    <w:rsid w:val="009B6515"/>
    <w:rsid w:val="009B6CD0"/>
    <w:rsid w:val="009B760D"/>
    <w:rsid w:val="009B7DFC"/>
    <w:rsid w:val="009C0374"/>
    <w:rsid w:val="009C03F5"/>
    <w:rsid w:val="009C07A6"/>
    <w:rsid w:val="009C10E1"/>
    <w:rsid w:val="009C17BD"/>
    <w:rsid w:val="009C1DCE"/>
    <w:rsid w:val="009C21E7"/>
    <w:rsid w:val="009C2FB9"/>
    <w:rsid w:val="009C433A"/>
    <w:rsid w:val="009C4758"/>
    <w:rsid w:val="009C7EB8"/>
    <w:rsid w:val="009D08D2"/>
    <w:rsid w:val="009D1463"/>
    <w:rsid w:val="009D2E87"/>
    <w:rsid w:val="009D323D"/>
    <w:rsid w:val="009D3361"/>
    <w:rsid w:val="009D33EB"/>
    <w:rsid w:val="009D3515"/>
    <w:rsid w:val="009D352C"/>
    <w:rsid w:val="009D3A08"/>
    <w:rsid w:val="009D4C43"/>
    <w:rsid w:val="009D5F90"/>
    <w:rsid w:val="009D63DB"/>
    <w:rsid w:val="009D647B"/>
    <w:rsid w:val="009D72A6"/>
    <w:rsid w:val="009D7374"/>
    <w:rsid w:val="009E00F2"/>
    <w:rsid w:val="009E0B91"/>
    <w:rsid w:val="009E47C8"/>
    <w:rsid w:val="009E4AA8"/>
    <w:rsid w:val="009E4C33"/>
    <w:rsid w:val="009E5FCE"/>
    <w:rsid w:val="009E67F4"/>
    <w:rsid w:val="009E697A"/>
    <w:rsid w:val="009E6B05"/>
    <w:rsid w:val="009F03E4"/>
    <w:rsid w:val="009F0F7A"/>
    <w:rsid w:val="009F36F1"/>
    <w:rsid w:val="009F3F79"/>
    <w:rsid w:val="009F46BB"/>
    <w:rsid w:val="009F62A2"/>
    <w:rsid w:val="009F7165"/>
    <w:rsid w:val="009F7D7A"/>
    <w:rsid w:val="009F7F77"/>
    <w:rsid w:val="00A00494"/>
    <w:rsid w:val="00A019C5"/>
    <w:rsid w:val="00A02111"/>
    <w:rsid w:val="00A0372F"/>
    <w:rsid w:val="00A054B6"/>
    <w:rsid w:val="00A06BFC"/>
    <w:rsid w:val="00A0767C"/>
    <w:rsid w:val="00A077D8"/>
    <w:rsid w:val="00A103D0"/>
    <w:rsid w:val="00A12429"/>
    <w:rsid w:val="00A12565"/>
    <w:rsid w:val="00A130CB"/>
    <w:rsid w:val="00A143F6"/>
    <w:rsid w:val="00A14A22"/>
    <w:rsid w:val="00A14A9E"/>
    <w:rsid w:val="00A14C63"/>
    <w:rsid w:val="00A15E39"/>
    <w:rsid w:val="00A16396"/>
    <w:rsid w:val="00A166E4"/>
    <w:rsid w:val="00A170AA"/>
    <w:rsid w:val="00A17B7C"/>
    <w:rsid w:val="00A17C80"/>
    <w:rsid w:val="00A20608"/>
    <w:rsid w:val="00A211A5"/>
    <w:rsid w:val="00A217F7"/>
    <w:rsid w:val="00A22529"/>
    <w:rsid w:val="00A226B2"/>
    <w:rsid w:val="00A22AE3"/>
    <w:rsid w:val="00A22C90"/>
    <w:rsid w:val="00A22CFA"/>
    <w:rsid w:val="00A23E79"/>
    <w:rsid w:val="00A2525A"/>
    <w:rsid w:val="00A31EC1"/>
    <w:rsid w:val="00A32AB0"/>
    <w:rsid w:val="00A32EBA"/>
    <w:rsid w:val="00A333F4"/>
    <w:rsid w:val="00A33BD6"/>
    <w:rsid w:val="00A3651E"/>
    <w:rsid w:val="00A365EE"/>
    <w:rsid w:val="00A372FF"/>
    <w:rsid w:val="00A377CA"/>
    <w:rsid w:val="00A401CC"/>
    <w:rsid w:val="00A4064A"/>
    <w:rsid w:val="00A40DBA"/>
    <w:rsid w:val="00A40FE9"/>
    <w:rsid w:val="00A410A1"/>
    <w:rsid w:val="00A41E94"/>
    <w:rsid w:val="00A422F3"/>
    <w:rsid w:val="00A424BB"/>
    <w:rsid w:val="00A42870"/>
    <w:rsid w:val="00A438A5"/>
    <w:rsid w:val="00A44723"/>
    <w:rsid w:val="00A46B1D"/>
    <w:rsid w:val="00A47850"/>
    <w:rsid w:val="00A5045F"/>
    <w:rsid w:val="00A51A4B"/>
    <w:rsid w:val="00A51DA0"/>
    <w:rsid w:val="00A54024"/>
    <w:rsid w:val="00A54F89"/>
    <w:rsid w:val="00A551EB"/>
    <w:rsid w:val="00A55463"/>
    <w:rsid w:val="00A56ECF"/>
    <w:rsid w:val="00A57551"/>
    <w:rsid w:val="00A579BE"/>
    <w:rsid w:val="00A57AA2"/>
    <w:rsid w:val="00A60034"/>
    <w:rsid w:val="00A600E7"/>
    <w:rsid w:val="00A61DBF"/>
    <w:rsid w:val="00A62447"/>
    <w:rsid w:val="00A62FFF"/>
    <w:rsid w:val="00A63185"/>
    <w:rsid w:val="00A6340F"/>
    <w:rsid w:val="00A63A6E"/>
    <w:rsid w:val="00A64208"/>
    <w:rsid w:val="00A66639"/>
    <w:rsid w:val="00A66722"/>
    <w:rsid w:val="00A66A11"/>
    <w:rsid w:val="00A66A65"/>
    <w:rsid w:val="00A66C18"/>
    <w:rsid w:val="00A671BC"/>
    <w:rsid w:val="00A67499"/>
    <w:rsid w:val="00A701A0"/>
    <w:rsid w:val="00A70D46"/>
    <w:rsid w:val="00A71351"/>
    <w:rsid w:val="00A7213B"/>
    <w:rsid w:val="00A72372"/>
    <w:rsid w:val="00A72D3A"/>
    <w:rsid w:val="00A75582"/>
    <w:rsid w:val="00A760CB"/>
    <w:rsid w:val="00A769F2"/>
    <w:rsid w:val="00A77054"/>
    <w:rsid w:val="00A77390"/>
    <w:rsid w:val="00A804A0"/>
    <w:rsid w:val="00A8348B"/>
    <w:rsid w:val="00A83B7B"/>
    <w:rsid w:val="00A85575"/>
    <w:rsid w:val="00A86B32"/>
    <w:rsid w:val="00A870A2"/>
    <w:rsid w:val="00A9072A"/>
    <w:rsid w:val="00A90B46"/>
    <w:rsid w:val="00A9261C"/>
    <w:rsid w:val="00A92986"/>
    <w:rsid w:val="00A93387"/>
    <w:rsid w:val="00A93CE8"/>
    <w:rsid w:val="00A93FB6"/>
    <w:rsid w:val="00A9576D"/>
    <w:rsid w:val="00A95E73"/>
    <w:rsid w:val="00A95F0B"/>
    <w:rsid w:val="00A961FC"/>
    <w:rsid w:val="00A96B82"/>
    <w:rsid w:val="00A974E7"/>
    <w:rsid w:val="00A97E44"/>
    <w:rsid w:val="00AA0F4A"/>
    <w:rsid w:val="00AA12EC"/>
    <w:rsid w:val="00AA3299"/>
    <w:rsid w:val="00AA3471"/>
    <w:rsid w:val="00AA492D"/>
    <w:rsid w:val="00AA6860"/>
    <w:rsid w:val="00AA6B9A"/>
    <w:rsid w:val="00AA6FB4"/>
    <w:rsid w:val="00AA7555"/>
    <w:rsid w:val="00AB0A95"/>
    <w:rsid w:val="00AB18F5"/>
    <w:rsid w:val="00AB2784"/>
    <w:rsid w:val="00AB3921"/>
    <w:rsid w:val="00AB60AE"/>
    <w:rsid w:val="00AB6CA9"/>
    <w:rsid w:val="00AC0E71"/>
    <w:rsid w:val="00AC0ED3"/>
    <w:rsid w:val="00AC0EDA"/>
    <w:rsid w:val="00AC2FE8"/>
    <w:rsid w:val="00AC3051"/>
    <w:rsid w:val="00AC30F9"/>
    <w:rsid w:val="00AC3528"/>
    <w:rsid w:val="00AC45FB"/>
    <w:rsid w:val="00AC495F"/>
    <w:rsid w:val="00AC4C73"/>
    <w:rsid w:val="00AC51E1"/>
    <w:rsid w:val="00AC5A77"/>
    <w:rsid w:val="00AC6039"/>
    <w:rsid w:val="00AC6810"/>
    <w:rsid w:val="00AC69B5"/>
    <w:rsid w:val="00AC70E5"/>
    <w:rsid w:val="00AC794A"/>
    <w:rsid w:val="00AD0443"/>
    <w:rsid w:val="00AD09AA"/>
    <w:rsid w:val="00AD0C8F"/>
    <w:rsid w:val="00AD12D1"/>
    <w:rsid w:val="00AD1A8B"/>
    <w:rsid w:val="00AD1E0C"/>
    <w:rsid w:val="00AD353A"/>
    <w:rsid w:val="00AD380F"/>
    <w:rsid w:val="00AD397D"/>
    <w:rsid w:val="00AD4246"/>
    <w:rsid w:val="00AD4ACD"/>
    <w:rsid w:val="00AD4BB4"/>
    <w:rsid w:val="00AD4E6F"/>
    <w:rsid w:val="00AD4F96"/>
    <w:rsid w:val="00AD5E14"/>
    <w:rsid w:val="00AD780B"/>
    <w:rsid w:val="00AD7C96"/>
    <w:rsid w:val="00AD7EEB"/>
    <w:rsid w:val="00AE0BB5"/>
    <w:rsid w:val="00AE0CA8"/>
    <w:rsid w:val="00AE1126"/>
    <w:rsid w:val="00AE1A17"/>
    <w:rsid w:val="00AE2869"/>
    <w:rsid w:val="00AE2C84"/>
    <w:rsid w:val="00AE3A64"/>
    <w:rsid w:val="00AE4798"/>
    <w:rsid w:val="00AE5609"/>
    <w:rsid w:val="00AE57A0"/>
    <w:rsid w:val="00AE60F5"/>
    <w:rsid w:val="00AE7234"/>
    <w:rsid w:val="00AE7882"/>
    <w:rsid w:val="00AF0060"/>
    <w:rsid w:val="00AF164C"/>
    <w:rsid w:val="00AF1689"/>
    <w:rsid w:val="00AF1F9D"/>
    <w:rsid w:val="00AF27B0"/>
    <w:rsid w:val="00AF316D"/>
    <w:rsid w:val="00AF368F"/>
    <w:rsid w:val="00AF3DF3"/>
    <w:rsid w:val="00AF609E"/>
    <w:rsid w:val="00AF69B3"/>
    <w:rsid w:val="00AF77AE"/>
    <w:rsid w:val="00AF785A"/>
    <w:rsid w:val="00B00588"/>
    <w:rsid w:val="00B00910"/>
    <w:rsid w:val="00B02DCA"/>
    <w:rsid w:val="00B03ED6"/>
    <w:rsid w:val="00B0433B"/>
    <w:rsid w:val="00B0455A"/>
    <w:rsid w:val="00B1055A"/>
    <w:rsid w:val="00B10808"/>
    <w:rsid w:val="00B10B7F"/>
    <w:rsid w:val="00B11049"/>
    <w:rsid w:val="00B12D47"/>
    <w:rsid w:val="00B1301F"/>
    <w:rsid w:val="00B149E9"/>
    <w:rsid w:val="00B210A4"/>
    <w:rsid w:val="00B215C2"/>
    <w:rsid w:val="00B21C26"/>
    <w:rsid w:val="00B229F8"/>
    <w:rsid w:val="00B238A6"/>
    <w:rsid w:val="00B23FB0"/>
    <w:rsid w:val="00B2450C"/>
    <w:rsid w:val="00B24746"/>
    <w:rsid w:val="00B248EF"/>
    <w:rsid w:val="00B24913"/>
    <w:rsid w:val="00B24D3D"/>
    <w:rsid w:val="00B256C4"/>
    <w:rsid w:val="00B26373"/>
    <w:rsid w:val="00B2717E"/>
    <w:rsid w:val="00B279B8"/>
    <w:rsid w:val="00B30BC6"/>
    <w:rsid w:val="00B30FC2"/>
    <w:rsid w:val="00B3135A"/>
    <w:rsid w:val="00B32CEB"/>
    <w:rsid w:val="00B34092"/>
    <w:rsid w:val="00B341B2"/>
    <w:rsid w:val="00B34CD5"/>
    <w:rsid w:val="00B36E7E"/>
    <w:rsid w:val="00B378E1"/>
    <w:rsid w:val="00B37C4E"/>
    <w:rsid w:val="00B404B7"/>
    <w:rsid w:val="00B418D9"/>
    <w:rsid w:val="00B41ADE"/>
    <w:rsid w:val="00B4263E"/>
    <w:rsid w:val="00B42B12"/>
    <w:rsid w:val="00B42C2A"/>
    <w:rsid w:val="00B4306D"/>
    <w:rsid w:val="00B4399B"/>
    <w:rsid w:val="00B43BF7"/>
    <w:rsid w:val="00B44AF7"/>
    <w:rsid w:val="00B44C32"/>
    <w:rsid w:val="00B45DFB"/>
    <w:rsid w:val="00B4626B"/>
    <w:rsid w:val="00B46DFD"/>
    <w:rsid w:val="00B4771B"/>
    <w:rsid w:val="00B51E58"/>
    <w:rsid w:val="00B523E6"/>
    <w:rsid w:val="00B52B37"/>
    <w:rsid w:val="00B52C1D"/>
    <w:rsid w:val="00B531E9"/>
    <w:rsid w:val="00B53F24"/>
    <w:rsid w:val="00B53F8C"/>
    <w:rsid w:val="00B54876"/>
    <w:rsid w:val="00B54A46"/>
    <w:rsid w:val="00B55174"/>
    <w:rsid w:val="00B55B85"/>
    <w:rsid w:val="00B55D41"/>
    <w:rsid w:val="00B5777B"/>
    <w:rsid w:val="00B61829"/>
    <w:rsid w:val="00B62148"/>
    <w:rsid w:val="00B6230D"/>
    <w:rsid w:val="00B63EDC"/>
    <w:rsid w:val="00B649FC"/>
    <w:rsid w:val="00B65926"/>
    <w:rsid w:val="00B66D1C"/>
    <w:rsid w:val="00B70053"/>
    <w:rsid w:val="00B709C4"/>
    <w:rsid w:val="00B70BB1"/>
    <w:rsid w:val="00B72528"/>
    <w:rsid w:val="00B727C0"/>
    <w:rsid w:val="00B73CE3"/>
    <w:rsid w:val="00B740CF"/>
    <w:rsid w:val="00B74E04"/>
    <w:rsid w:val="00B769EE"/>
    <w:rsid w:val="00B76AEE"/>
    <w:rsid w:val="00B76BA8"/>
    <w:rsid w:val="00B76BC6"/>
    <w:rsid w:val="00B812FB"/>
    <w:rsid w:val="00B815B8"/>
    <w:rsid w:val="00B817D9"/>
    <w:rsid w:val="00B81BDE"/>
    <w:rsid w:val="00B8296B"/>
    <w:rsid w:val="00B82CCE"/>
    <w:rsid w:val="00B83CDE"/>
    <w:rsid w:val="00B8445F"/>
    <w:rsid w:val="00B84ADC"/>
    <w:rsid w:val="00B84D2E"/>
    <w:rsid w:val="00B84F2E"/>
    <w:rsid w:val="00B8615E"/>
    <w:rsid w:val="00B86BAB"/>
    <w:rsid w:val="00B87309"/>
    <w:rsid w:val="00B9052E"/>
    <w:rsid w:val="00B947A3"/>
    <w:rsid w:val="00B94C9E"/>
    <w:rsid w:val="00B95B19"/>
    <w:rsid w:val="00B95F58"/>
    <w:rsid w:val="00B9755F"/>
    <w:rsid w:val="00BA0461"/>
    <w:rsid w:val="00BA0501"/>
    <w:rsid w:val="00BA0BF7"/>
    <w:rsid w:val="00BA17A2"/>
    <w:rsid w:val="00BA3258"/>
    <w:rsid w:val="00BA36AC"/>
    <w:rsid w:val="00BA3975"/>
    <w:rsid w:val="00BA42B6"/>
    <w:rsid w:val="00BA4E15"/>
    <w:rsid w:val="00BA5169"/>
    <w:rsid w:val="00BA56BC"/>
    <w:rsid w:val="00BA5D3B"/>
    <w:rsid w:val="00BA66EC"/>
    <w:rsid w:val="00BA6F4C"/>
    <w:rsid w:val="00BB0EA7"/>
    <w:rsid w:val="00BB0F38"/>
    <w:rsid w:val="00BB1AB2"/>
    <w:rsid w:val="00BB2017"/>
    <w:rsid w:val="00BB39DA"/>
    <w:rsid w:val="00BB41D7"/>
    <w:rsid w:val="00BB484F"/>
    <w:rsid w:val="00BB4FDE"/>
    <w:rsid w:val="00BB750D"/>
    <w:rsid w:val="00BC023F"/>
    <w:rsid w:val="00BC029C"/>
    <w:rsid w:val="00BC0E31"/>
    <w:rsid w:val="00BC0F57"/>
    <w:rsid w:val="00BC16A5"/>
    <w:rsid w:val="00BC1BEE"/>
    <w:rsid w:val="00BC1EFF"/>
    <w:rsid w:val="00BC21A3"/>
    <w:rsid w:val="00BC46EA"/>
    <w:rsid w:val="00BD094C"/>
    <w:rsid w:val="00BD12FD"/>
    <w:rsid w:val="00BD21B5"/>
    <w:rsid w:val="00BD2EFE"/>
    <w:rsid w:val="00BD39BC"/>
    <w:rsid w:val="00BD485C"/>
    <w:rsid w:val="00BD5B1D"/>
    <w:rsid w:val="00BD5E44"/>
    <w:rsid w:val="00BD60C2"/>
    <w:rsid w:val="00BD6B10"/>
    <w:rsid w:val="00BD709F"/>
    <w:rsid w:val="00BD7AED"/>
    <w:rsid w:val="00BD7C31"/>
    <w:rsid w:val="00BD7CFE"/>
    <w:rsid w:val="00BD7F05"/>
    <w:rsid w:val="00BE14C6"/>
    <w:rsid w:val="00BE182E"/>
    <w:rsid w:val="00BE1D95"/>
    <w:rsid w:val="00BE1D97"/>
    <w:rsid w:val="00BE25F3"/>
    <w:rsid w:val="00BE33D4"/>
    <w:rsid w:val="00BE3B7C"/>
    <w:rsid w:val="00BE40FC"/>
    <w:rsid w:val="00BE4932"/>
    <w:rsid w:val="00BE522D"/>
    <w:rsid w:val="00BE6664"/>
    <w:rsid w:val="00BE7170"/>
    <w:rsid w:val="00BE7565"/>
    <w:rsid w:val="00BF03D8"/>
    <w:rsid w:val="00BF080B"/>
    <w:rsid w:val="00BF1027"/>
    <w:rsid w:val="00BF1549"/>
    <w:rsid w:val="00BF1E1E"/>
    <w:rsid w:val="00BF2193"/>
    <w:rsid w:val="00BF2472"/>
    <w:rsid w:val="00BF3449"/>
    <w:rsid w:val="00BF34A9"/>
    <w:rsid w:val="00BF35F2"/>
    <w:rsid w:val="00BF388A"/>
    <w:rsid w:val="00BF3B76"/>
    <w:rsid w:val="00BF3E95"/>
    <w:rsid w:val="00BF4E6C"/>
    <w:rsid w:val="00BF52E5"/>
    <w:rsid w:val="00BF5753"/>
    <w:rsid w:val="00BF67EB"/>
    <w:rsid w:val="00BF73AE"/>
    <w:rsid w:val="00BF7B28"/>
    <w:rsid w:val="00C00254"/>
    <w:rsid w:val="00C00FD7"/>
    <w:rsid w:val="00C01A8C"/>
    <w:rsid w:val="00C01C38"/>
    <w:rsid w:val="00C02E25"/>
    <w:rsid w:val="00C040EC"/>
    <w:rsid w:val="00C04392"/>
    <w:rsid w:val="00C0543B"/>
    <w:rsid w:val="00C06128"/>
    <w:rsid w:val="00C06568"/>
    <w:rsid w:val="00C06586"/>
    <w:rsid w:val="00C076DF"/>
    <w:rsid w:val="00C1038E"/>
    <w:rsid w:val="00C11259"/>
    <w:rsid w:val="00C112B5"/>
    <w:rsid w:val="00C11302"/>
    <w:rsid w:val="00C12798"/>
    <w:rsid w:val="00C133CC"/>
    <w:rsid w:val="00C13CE5"/>
    <w:rsid w:val="00C1438B"/>
    <w:rsid w:val="00C1447A"/>
    <w:rsid w:val="00C14F9C"/>
    <w:rsid w:val="00C14F9F"/>
    <w:rsid w:val="00C1510A"/>
    <w:rsid w:val="00C164DC"/>
    <w:rsid w:val="00C16F2C"/>
    <w:rsid w:val="00C17558"/>
    <w:rsid w:val="00C17E3E"/>
    <w:rsid w:val="00C2037F"/>
    <w:rsid w:val="00C21006"/>
    <w:rsid w:val="00C21414"/>
    <w:rsid w:val="00C216BA"/>
    <w:rsid w:val="00C22504"/>
    <w:rsid w:val="00C24449"/>
    <w:rsid w:val="00C2557E"/>
    <w:rsid w:val="00C256CF"/>
    <w:rsid w:val="00C26AE3"/>
    <w:rsid w:val="00C26D54"/>
    <w:rsid w:val="00C26E93"/>
    <w:rsid w:val="00C26EA4"/>
    <w:rsid w:val="00C272A8"/>
    <w:rsid w:val="00C27577"/>
    <w:rsid w:val="00C30482"/>
    <w:rsid w:val="00C3076A"/>
    <w:rsid w:val="00C30A27"/>
    <w:rsid w:val="00C31093"/>
    <w:rsid w:val="00C31601"/>
    <w:rsid w:val="00C31790"/>
    <w:rsid w:val="00C31B29"/>
    <w:rsid w:val="00C34275"/>
    <w:rsid w:val="00C3497F"/>
    <w:rsid w:val="00C3505D"/>
    <w:rsid w:val="00C35B80"/>
    <w:rsid w:val="00C36022"/>
    <w:rsid w:val="00C36CE7"/>
    <w:rsid w:val="00C37EB7"/>
    <w:rsid w:val="00C40EAA"/>
    <w:rsid w:val="00C41142"/>
    <w:rsid w:val="00C41B08"/>
    <w:rsid w:val="00C426AB"/>
    <w:rsid w:val="00C436FF"/>
    <w:rsid w:val="00C43B4C"/>
    <w:rsid w:val="00C43B55"/>
    <w:rsid w:val="00C43CD6"/>
    <w:rsid w:val="00C43E25"/>
    <w:rsid w:val="00C44DD5"/>
    <w:rsid w:val="00C45863"/>
    <w:rsid w:val="00C4693C"/>
    <w:rsid w:val="00C46A00"/>
    <w:rsid w:val="00C470A6"/>
    <w:rsid w:val="00C4759E"/>
    <w:rsid w:val="00C50486"/>
    <w:rsid w:val="00C52C44"/>
    <w:rsid w:val="00C52DF9"/>
    <w:rsid w:val="00C549AB"/>
    <w:rsid w:val="00C54BF0"/>
    <w:rsid w:val="00C56BB5"/>
    <w:rsid w:val="00C60B91"/>
    <w:rsid w:val="00C61938"/>
    <w:rsid w:val="00C61BF1"/>
    <w:rsid w:val="00C63FC5"/>
    <w:rsid w:val="00C64DAD"/>
    <w:rsid w:val="00C66ABD"/>
    <w:rsid w:val="00C7012A"/>
    <w:rsid w:val="00C707E3"/>
    <w:rsid w:val="00C71111"/>
    <w:rsid w:val="00C72E87"/>
    <w:rsid w:val="00C72ED8"/>
    <w:rsid w:val="00C737DD"/>
    <w:rsid w:val="00C73C99"/>
    <w:rsid w:val="00C73F56"/>
    <w:rsid w:val="00C74138"/>
    <w:rsid w:val="00C74BD2"/>
    <w:rsid w:val="00C74CFF"/>
    <w:rsid w:val="00C75EFC"/>
    <w:rsid w:val="00C76207"/>
    <w:rsid w:val="00C7711F"/>
    <w:rsid w:val="00C77BD1"/>
    <w:rsid w:val="00C80D9B"/>
    <w:rsid w:val="00C8112C"/>
    <w:rsid w:val="00C81989"/>
    <w:rsid w:val="00C834F8"/>
    <w:rsid w:val="00C84C59"/>
    <w:rsid w:val="00C86AE4"/>
    <w:rsid w:val="00C86CBD"/>
    <w:rsid w:val="00C86FA7"/>
    <w:rsid w:val="00C8757E"/>
    <w:rsid w:val="00C879A2"/>
    <w:rsid w:val="00C90B8D"/>
    <w:rsid w:val="00C91FA4"/>
    <w:rsid w:val="00C92831"/>
    <w:rsid w:val="00C93571"/>
    <w:rsid w:val="00C95D3A"/>
    <w:rsid w:val="00CA0CE1"/>
    <w:rsid w:val="00CA1114"/>
    <w:rsid w:val="00CA145F"/>
    <w:rsid w:val="00CA1BB9"/>
    <w:rsid w:val="00CA23E3"/>
    <w:rsid w:val="00CA2B43"/>
    <w:rsid w:val="00CA3063"/>
    <w:rsid w:val="00CA41F0"/>
    <w:rsid w:val="00CA5AE8"/>
    <w:rsid w:val="00CA5B93"/>
    <w:rsid w:val="00CA5EF7"/>
    <w:rsid w:val="00CA61C6"/>
    <w:rsid w:val="00CA66E5"/>
    <w:rsid w:val="00CA75E1"/>
    <w:rsid w:val="00CB0448"/>
    <w:rsid w:val="00CB0657"/>
    <w:rsid w:val="00CB1506"/>
    <w:rsid w:val="00CB2308"/>
    <w:rsid w:val="00CB30D2"/>
    <w:rsid w:val="00CB3692"/>
    <w:rsid w:val="00CB4294"/>
    <w:rsid w:val="00CB4B2A"/>
    <w:rsid w:val="00CB59F8"/>
    <w:rsid w:val="00CB713A"/>
    <w:rsid w:val="00CB7563"/>
    <w:rsid w:val="00CB7BD5"/>
    <w:rsid w:val="00CC1919"/>
    <w:rsid w:val="00CC1FC2"/>
    <w:rsid w:val="00CC2025"/>
    <w:rsid w:val="00CC2C66"/>
    <w:rsid w:val="00CC31A8"/>
    <w:rsid w:val="00CC389F"/>
    <w:rsid w:val="00CC3924"/>
    <w:rsid w:val="00CC464A"/>
    <w:rsid w:val="00CC5565"/>
    <w:rsid w:val="00CC5B48"/>
    <w:rsid w:val="00CC60A0"/>
    <w:rsid w:val="00CC649B"/>
    <w:rsid w:val="00CC7193"/>
    <w:rsid w:val="00CD1466"/>
    <w:rsid w:val="00CD2164"/>
    <w:rsid w:val="00CD2AA9"/>
    <w:rsid w:val="00CD2FE9"/>
    <w:rsid w:val="00CD3369"/>
    <w:rsid w:val="00CD42E6"/>
    <w:rsid w:val="00CD57C7"/>
    <w:rsid w:val="00CD57D1"/>
    <w:rsid w:val="00CD5D33"/>
    <w:rsid w:val="00CD6E01"/>
    <w:rsid w:val="00CE0076"/>
    <w:rsid w:val="00CE09FB"/>
    <w:rsid w:val="00CE1409"/>
    <w:rsid w:val="00CE1C3E"/>
    <w:rsid w:val="00CE2868"/>
    <w:rsid w:val="00CE32C1"/>
    <w:rsid w:val="00CE456F"/>
    <w:rsid w:val="00CE4749"/>
    <w:rsid w:val="00CE474C"/>
    <w:rsid w:val="00CE4F9E"/>
    <w:rsid w:val="00CE56CE"/>
    <w:rsid w:val="00CE6100"/>
    <w:rsid w:val="00CE7591"/>
    <w:rsid w:val="00CF09F0"/>
    <w:rsid w:val="00CF20EC"/>
    <w:rsid w:val="00CF2D81"/>
    <w:rsid w:val="00CF3132"/>
    <w:rsid w:val="00CF3A54"/>
    <w:rsid w:val="00CF4012"/>
    <w:rsid w:val="00CF50E9"/>
    <w:rsid w:val="00CF596C"/>
    <w:rsid w:val="00CF6C83"/>
    <w:rsid w:val="00CF7591"/>
    <w:rsid w:val="00CF7658"/>
    <w:rsid w:val="00CF7D1C"/>
    <w:rsid w:val="00D006C6"/>
    <w:rsid w:val="00D00933"/>
    <w:rsid w:val="00D01023"/>
    <w:rsid w:val="00D013D1"/>
    <w:rsid w:val="00D01599"/>
    <w:rsid w:val="00D015AF"/>
    <w:rsid w:val="00D01965"/>
    <w:rsid w:val="00D01EEA"/>
    <w:rsid w:val="00D02AFA"/>
    <w:rsid w:val="00D03AD2"/>
    <w:rsid w:val="00D04D69"/>
    <w:rsid w:val="00D060EB"/>
    <w:rsid w:val="00D076D6"/>
    <w:rsid w:val="00D07A65"/>
    <w:rsid w:val="00D07BAE"/>
    <w:rsid w:val="00D07D15"/>
    <w:rsid w:val="00D1067F"/>
    <w:rsid w:val="00D111BC"/>
    <w:rsid w:val="00D113EC"/>
    <w:rsid w:val="00D13DE6"/>
    <w:rsid w:val="00D14369"/>
    <w:rsid w:val="00D1444A"/>
    <w:rsid w:val="00D14C84"/>
    <w:rsid w:val="00D14F36"/>
    <w:rsid w:val="00D15E9D"/>
    <w:rsid w:val="00D16D25"/>
    <w:rsid w:val="00D20C97"/>
    <w:rsid w:val="00D20D3B"/>
    <w:rsid w:val="00D21703"/>
    <w:rsid w:val="00D21E8F"/>
    <w:rsid w:val="00D2246F"/>
    <w:rsid w:val="00D23DD2"/>
    <w:rsid w:val="00D260E5"/>
    <w:rsid w:val="00D2616A"/>
    <w:rsid w:val="00D26464"/>
    <w:rsid w:val="00D26D42"/>
    <w:rsid w:val="00D26D8F"/>
    <w:rsid w:val="00D27FC1"/>
    <w:rsid w:val="00D30B54"/>
    <w:rsid w:val="00D30E5F"/>
    <w:rsid w:val="00D31902"/>
    <w:rsid w:val="00D31AA3"/>
    <w:rsid w:val="00D31FA8"/>
    <w:rsid w:val="00D320CC"/>
    <w:rsid w:val="00D32A1B"/>
    <w:rsid w:val="00D33BB3"/>
    <w:rsid w:val="00D340D5"/>
    <w:rsid w:val="00D35059"/>
    <w:rsid w:val="00D35162"/>
    <w:rsid w:val="00D3517C"/>
    <w:rsid w:val="00D35F13"/>
    <w:rsid w:val="00D41FBD"/>
    <w:rsid w:val="00D422C5"/>
    <w:rsid w:val="00D42E9B"/>
    <w:rsid w:val="00D4339A"/>
    <w:rsid w:val="00D44958"/>
    <w:rsid w:val="00D455A9"/>
    <w:rsid w:val="00D45F40"/>
    <w:rsid w:val="00D462DF"/>
    <w:rsid w:val="00D47473"/>
    <w:rsid w:val="00D47AD6"/>
    <w:rsid w:val="00D506B7"/>
    <w:rsid w:val="00D517B3"/>
    <w:rsid w:val="00D5248C"/>
    <w:rsid w:val="00D525F8"/>
    <w:rsid w:val="00D52E41"/>
    <w:rsid w:val="00D536D9"/>
    <w:rsid w:val="00D54A77"/>
    <w:rsid w:val="00D54B5D"/>
    <w:rsid w:val="00D54B86"/>
    <w:rsid w:val="00D55E51"/>
    <w:rsid w:val="00D56040"/>
    <w:rsid w:val="00D5746D"/>
    <w:rsid w:val="00D600F3"/>
    <w:rsid w:val="00D618B0"/>
    <w:rsid w:val="00D61ED1"/>
    <w:rsid w:val="00D61FDA"/>
    <w:rsid w:val="00D6233A"/>
    <w:rsid w:val="00D62914"/>
    <w:rsid w:val="00D62918"/>
    <w:rsid w:val="00D631DF"/>
    <w:rsid w:val="00D63670"/>
    <w:rsid w:val="00D63D74"/>
    <w:rsid w:val="00D64829"/>
    <w:rsid w:val="00D65A75"/>
    <w:rsid w:val="00D666C5"/>
    <w:rsid w:val="00D67176"/>
    <w:rsid w:val="00D67251"/>
    <w:rsid w:val="00D67781"/>
    <w:rsid w:val="00D67801"/>
    <w:rsid w:val="00D70DF5"/>
    <w:rsid w:val="00D70FC7"/>
    <w:rsid w:val="00D71874"/>
    <w:rsid w:val="00D73BC2"/>
    <w:rsid w:val="00D746E3"/>
    <w:rsid w:val="00D755AB"/>
    <w:rsid w:val="00D7562A"/>
    <w:rsid w:val="00D75CA3"/>
    <w:rsid w:val="00D76A62"/>
    <w:rsid w:val="00D77EE3"/>
    <w:rsid w:val="00D822BB"/>
    <w:rsid w:val="00D82547"/>
    <w:rsid w:val="00D82BC9"/>
    <w:rsid w:val="00D83938"/>
    <w:rsid w:val="00D84FCA"/>
    <w:rsid w:val="00D85AD2"/>
    <w:rsid w:val="00D85E88"/>
    <w:rsid w:val="00D865B0"/>
    <w:rsid w:val="00D86935"/>
    <w:rsid w:val="00D900F4"/>
    <w:rsid w:val="00D90370"/>
    <w:rsid w:val="00D9067F"/>
    <w:rsid w:val="00D90766"/>
    <w:rsid w:val="00D90AC7"/>
    <w:rsid w:val="00D9161D"/>
    <w:rsid w:val="00D92261"/>
    <w:rsid w:val="00D92BD9"/>
    <w:rsid w:val="00D93483"/>
    <w:rsid w:val="00D93ADA"/>
    <w:rsid w:val="00D94654"/>
    <w:rsid w:val="00D94702"/>
    <w:rsid w:val="00D97AD4"/>
    <w:rsid w:val="00DA07CE"/>
    <w:rsid w:val="00DA0844"/>
    <w:rsid w:val="00DA0AE4"/>
    <w:rsid w:val="00DA0EE5"/>
    <w:rsid w:val="00DA1BCE"/>
    <w:rsid w:val="00DA3D13"/>
    <w:rsid w:val="00DA444D"/>
    <w:rsid w:val="00DA470A"/>
    <w:rsid w:val="00DA4B2C"/>
    <w:rsid w:val="00DA6E77"/>
    <w:rsid w:val="00DA7F28"/>
    <w:rsid w:val="00DB0754"/>
    <w:rsid w:val="00DB0DB5"/>
    <w:rsid w:val="00DB133C"/>
    <w:rsid w:val="00DB1E4E"/>
    <w:rsid w:val="00DB2068"/>
    <w:rsid w:val="00DB2530"/>
    <w:rsid w:val="00DB2760"/>
    <w:rsid w:val="00DB4E6D"/>
    <w:rsid w:val="00DB73ED"/>
    <w:rsid w:val="00DC1E78"/>
    <w:rsid w:val="00DC1FB3"/>
    <w:rsid w:val="00DC22C7"/>
    <w:rsid w:val="00DC3A3D"/>
    <w:rsid w:val="00DC3E52"/>
    <w:rsid w:val="00DC53A4"/>
    <w:rsid w:val="00DC713D"/>
    <w:rsid w:val="00DC7443"/>
    <w:rsid w:val="00DC7B9A"/>
    <w:rsid w:val="00DC7C94"/>
    <w:rsid w:val="00DD053C"/>
    <w:rsid w:val="00DD1048"/>
    <w:rsid w:val="00DD2284"/>
    <w:rsid w:val="00DD231D"/>
    <w:rsid w:val="00DD38FC"/>
    <w:rsid w:val="00DD46F7"/>
    <w:rsid w:val="00DD56E9"/>
    <w:rsid w:val="00DD76D1"/>
    <w:rsid w:val="00DD7E8A"/>
    <w:rsid w:val="00DE0938"/>
    <w:rsid w:val="00DE0C28"/>
    <w:rsid w:val="00DE144B"/>
    <w:rsid w:val="00DE1762"/>
    <w:rsid w:val="00DE29C8"/>
    <w:rsid w:val="00DE3821"/>
    <w:rsid w:val="00DE38D3"/>
    <w:rsid w:val="00DE4D39"/>
    <w:rsid w:val="00DE5195"/>
    <w:rsid w:val="00DE5821"/>
    <w:rsid w:val="00DE6371"/>
    <w:rsid w:val="00DF00CA"/>
    <w:rsid w:val="00DF02C0"/>
    <w:rsid w:val="00DF02DD"/>
    <w:rsid w:val="00DF21D6"/>
    <w:rsid w:val="00DF24E2"/>
    <w:rsid w:val="00DF2D4D"/>
    <w:rsid w:val="00DF4658"/>
    <w:rsid w:val="00DF6B34"/>
    <w:rsid w:val="00DF7D2C"/>
    <w:rsid w:val="00E006EC"/>
    <w:rsid w:val="00E00A02"/>
    <w:rsid w:val="00E00D52"/>
    <w:rsid w:val="00E02038"/>
    <w:rsid w:val="00E02428"/>
    <w:rsid w:val="00E02AAE"/>
    <w:rsid w:val="00E0329E"/>
    <w:rsid w:val="00E05B8A"/>
    <w:rsid w:val="00E063C3"/>
    <w:rsid w:val="00E07149"/>
    <w:rsid w:val="00E072ED"/>
    <w:rsid w:val="00E078AB"/>
    <w:rsid w:val="00E10821"/>
    <w:rsid w:val="00E10F71"/>
    <w:rsid w:val="00E114AF"/>
    <w:rsid w:val="00E11602"/>
    <w:rsid w:val="00E11B4E"/>
    <w:rsid w:val="00E11EC7"/>
    <w:rsid w:val="00E12ACF"/>
    <w:rsid w:val="00E133DE"/>
    <w:rsid w:val="00E13C0A"/>
    <w:rsid w:val="00E145A4"/>
    <w:rsid w:val="00E16402"/>
    <w:rsid w:val="00E1734B"/>
    <w:rsid w:val="00E20AC6"/>
    <w:rsid w:val="00E21277"/>
    <w:rsid w:val="00E21854"/>
    <w:rsid w:val="00E22933"/>
    <w:rsid w:val="00E23121"/>
    <w:rsid w:val="00E236B5"/>
    <w:rsid w:val="00E23A97"/>
    <w:rsid w:val="00E23D4C"/>
    <w:rsid w:val="00E2410F"/>
    <w:rsid w:val="00E259B8"/>
    <w:rsid w:val="00E25C3A"/>
    <w:rsid w:val="00E26043"/>
    <w:rsid w:val="00E26244"/>
    <w:rsid w:val="00E2640A"/>
    <w:rsid w:val="00E26B68"/>
    <w:rsid w:val="00E26CFD"/>
    <w:rsid w:val="00E27E94"/>
    <w:rsid w:val="00E30830"/>
    <w:rsid w:val="00E31149"/>
    <w:rsid w:val="00E324CA"/>
    <w:rsid w:val="00E33A4D"/>
    <w:rsid w:val="00E34100"/>
    <w:rsid w:val="00E34AAF"/>
    <w:rsid w:val="00E354BA"/>
    <w:rsid w:val="00E35546"/>
    <w:rsid w:val="00E374A9"/>
    <w:rsid w:val="00E401CD"/>
    <w:rsid w:val="00E4068B"/>
    <w:rsid w:val="00E422A6"/>
    <w:rsid w:val="00E437D2"/>
    <w:rsid w:val="00E44601"/>
    <w:rsid w:val="00E44ADF"/>
    <w:rsid w:val="00E44CAD"/>
    <w:rsid w:val="00E45F90"/>
    <w:rsid w:val="00E46AD2"/>
    <w:rsid w:val="00E50148"/>
    <w:rsid w:val="00E5034D"/>
    <w:rsid w:val="00E508A6"/>
    <w:rsid w:val="00E51A11"/>
    <w:rsid w:val="00E532E3"/>
    <w:rsid w:val="00E53D35"/>
    <w:rsid w:val="00E53E77"/>
    <w:rsid w:val="00E53E7A"/>
    <w:rsid w:val="00E548EF"/>
    <w:rsid w:val="00E568FF"/>
    <w:rsid w:val="00E572CE"/>
    <w:rsid w:val="00E57361"/>
    <w:rsid w:val="00E575DD"/>
    <w:rsid w:val="00E57FA1"/>
    <w:rsid w:val="00E6084B"/>
    <w:rsid w:val="00E60C10"/>
    <w:rsid w:val="00E60DA2"/>
    <w:rsid w:val="00E61DD3"/>
    <w:rsid w:val="00E61F62"/>
    <w:rsid w:val="00E6397E"/>
    <w:rsid w:val="00E63FA8"/>
    <w:rsid w:val="00E63FFE"/>
    <w:rsid w:val="00E64CFA"/>
    <w:rsid w:val="00E65091"/>
    <w:rsid w:val="00E6522B"/>
    <w:rsid w:val="00E65BA0"/>
    <w:rsid w:val="00E65D8F"/>
    <w:rsid w:val="00E6621A"/>
    <w:rsid w:val="00E67BB3"/>
    <w:rsid w:val="00E67F56"/>
    <w:rsid w:val="00E7004B"/>
    <w:rsid w:val="00E708A9"/>
    <w:rsid w:val="00E70AB7"/>
    <w:rsid w:val="00E73AC6"/>
    <w:rsid w:val="00E74713"/>
    <w:rsid w:val="00E750AE"/>
    <w:rsid w:val="00E753A9"/>
    <w:rsid w:val="00E759B1"/>
    <w:rsid w:val="00E77175"/>
    <w:rsid w:val="00E77C2B"/>
    <w:rsid w:val="00E77D52"/>
    <w:rsid w:val="00E807C3"/>
    <w:rsid w:val="00E80B3E"/>
    <w:rsid w:val="00E80E66"/>
    <w:rsid w:val="00E80F12"/>
    <w:rsid w:val="00E83362"/>
    <w:rsid w:val="00E84B2B"/>
    <w:rsid w:val="00E859FE"/>
    <w:rsid w:val="00E86082"/>
    <w:rsid w:val="00E86F54"/>
    <w:rsid w:val="00E87248"/>
    <w:rsid w:val="00E90794"/>
    <w:rsid w:val="00E91BEC"/>
    <w:rsid w:val="00E9262A"/>
    <w:rsid w:val="00E92F0E"/>
    <w:rsid w:val="00E9365A"/>
    <w:rsid w:val="00E9457B"/>
    <w:rsid w:val="00E948E9"/>
    <w:rsid w:val="00E949F2"/>
    <w:rsid w:val="00E955E1"/>
    <w:rsid w:val="00E9560B"/>
    <w:rsid w:val="00E96128"/>
    <w:rsid w:val="00E96505"/>
    <w:rsid w:val="00E96B1A"/>
    <w:rsid w:val="00E96EA4"/>
    <w:rsid w:val="00E97555"/>
    <w:rsid w:val="00E97EFC"/>
    <w:rsid w:val="00EA0269"/>
    <w:rsid w:val="00EA02CF"/>
    <w:rsid w:val="00EA1633"/>
    <w:rsid w:val="00EA182A"/>
    <w:rsid w:val="00EA1CA3"/>
    <w:rsid w:val="00EA2027"/>
    <w:rsid w:val="00EA2A94"/>
    <w:rsid w:val="00EA2CBC"/>
    <w:rsid w:val="00EA35C4"/>
    <w:rsid w:val="00EA3BE5"/>
    <w:rsid w:val="00EA3F97"/>
    <w:rsid w:val="00EA454A"/>
    <w:rsid w:val="00EA474A"/>
    <w:rsid w:val="00EA4F58"/>
    <w:rsid w:val="00EA53AA"/>
    <w:rsid w:val="00EA5849"/>
    <w:rsid w:val="00EA5CEA"/>
    <w:rsid w:val="00EA6B90"/>
    <w:rsid w:val="00EA6EA5"/>
    <w:rsid w:val="00EA6F1D"/>
    <w:rsid w:val="00EA761A"/>
    <w:rsid w:val="00EA77EC"/>
    <w:rsid w:val="00EA7C60"/>
    <w:rsid w:val="00EB0385"/>
    <w:rsid w:val="00EB120E"/>
    <w:rsid w:val="00EB20CE"/>
    <w:rsid w:val="00EB21C0"/>
    <w:rsid w:val="00EB221A"/>
    <w:rsid w:val="00EB2FF3"/>
    <w:rsid w:val="00EB315E"/>
    <w:rsid w:val="00EB44DA"/>
    <w:rsid w:val="00EB498A"/>
    <w:rsid w:val="00EB4C51"/>
    <w:rsid w:val="00EB52C6"/>
    <w:rsid w:val="00EB540F"/>
    <w:rsid w:val="00EB5B1D"/>
    <w:rsid w:val="00EB6A36"/>
    <w:rsid w:val="00EB6F2F"/>
    <w:rsid w:val="00EB7873"/>
    <w:rsid w:val="00EB7CE7"/>
    <w:rsid w:val="00EC038A"/>
    <w:rsid w:val="00EC20E6"/>
    <w:rsid w:val="00EC340D"/>
    <w:rsid w:val="00EC378B"/>
    <w:rsid w:val="00EC3BA7"/>
    <w:rsid w:val="00EC4E07"/>
    <w:rsid w:val="00EC5477"/>
    <w:rsid w:val="00EC6CAD"/>
    <w:rsid w:val="00EC6F4C"/>
    <w:rsid w:val="00EC725E"/>
    <w:rsid w:val="00EC7877"/>
    <w:rsid w:val="00EC7DC8"/>
    <w:rsid w:val="00ED0E70"/>
    <w:rsid w:val="00ED19BF"/>
    <w:rsid w:val="00ED1C20"/>
    <w:rsid w:val="00ED2485"/>
    <w:rsid w:val="00ED25BF"/>
    <w:rsid w:val="00ED2D1C"/>
    <w:rsid w:val="00ED3302"/>
    <w:rsid w:val="00ED368F"/>
    <w:rsid w:val="00ED3DC9"/>
    <w:rsid w:val="00ED4104"/>
    <w:rsid w:val="00ED5B89"/>
    <w:rsid w:val="00ED622D"/>
    <w:rsid w:val="00ED652C"/>
    <w:rsid w:val="00ED71C4"/>
    <w:rsid w:val="00ED7333"/>
    <w:rsid w:val="00ED7396"/>
    <w:rsid w:val="00ED7CC3"/>
    <w:rsid w:val="00EE0274"/>
    <w:rsid w:val="00EE12EA"/>
    <w:rsid w:val="00EE2A0B"/>
    <w:rsid w:val="00EE45A1"/>
    <w:rsid w:val="00EE563B"/>
    <w:rsid w:val="00EE5B3F"/>
    <w:rsid w:val="00EE61E5"/>
    <w:rsid w:val="00EE7D91"/>
    <w:rsid w:val="00EF008A"/>
    <w:rsid w:val="00EF02C2"/>
    <w:rsid w:val="00EF0463"/>
    <w:rsid w:val="00EF0E6D"/>
    <w:rsid w:val="00EF1645"/>
    <w:rsid w:val="00EF1815"/>
    <w:rsid w:val="00EF1ACB"/>
    <w:rsid w:val="00EF2E10"/>
    <w:rsid w:val="00EF3E0E"/>
    <w:rsid w:val="00EF3E2C"/>
    <w:rsid w:val="00EF3F5C"/>
    <w:rsid w:val="00EF4B7B"/>
    <w:rsid w:val="00EF4F7E"/>
    <w:rsid w:val="00EF6A2B"/>
    <w:rsid w:val="00EF6E05"/>
    <w:rsid w:val="00EF79CF"/>
    <w:rsid w:val="00EF7A82"/>
    <w:rsid w:val="00F01F4B"/>
    <w:rsid w:val="00F02CAC"/>
    <w:rsid w:val="00F02DDB"/>
    <w:rsid w:val="00F0346E"/>
    <w:rsid w:val="00F03B66"/>
    <w:rsid w:val="00F06293"/>
    <w:rsid w:val="00F0697A"/>
    <w:rsid w:val="00F06BB5"/>
    <w:rsid w:val="00F07635"/>
    <w:rsid w:val="00F07AF2"/>
    <w:rsid w:val="00F10649"/>
    <w:rsid w:val="00F115CA"/>
    <w:rsid w:val="00F11792"/>
    <w:rsid w:val="00F1224A"/>
    <w:rsid w:val="00F124B7"/>
    <w:rsid w:val="00F12A4E"/>
    <w:rsid w:val="00F133F5"/>
    <w:rsid w:val="00F14477"/>
    <w:rsid w:val="00F14AE7"/>
    <w:rsid w:val="00F15033"/>
    <w:rsid w:val="00F15611"/>
    <w:rsid w:val="00F15847"/>
    <w:rsid w:val="00F160DD"/>
    <w:rsid w:val="00F16507"/>
    <w:rsid w:val="00F166B7"/>
    <w:rsid w:val="00F16B68"/>
    <w:rsid w:val="00F16C1A"/>
    <w:rsid w:val="00F174A6"/>
    <w:rsid w:val="00F20D8E"/>
    <w:rsid w:val="00F211D6"/>
    <w:rsid w:val="00F21767"/>
    <w:rsid w:val="00F21979"/>
    <w:rsid w:val="00F23640"/>
    <w:rsid w:val="00F23A69"/>
    <w:rsid w:val="00F23AC2"/>
    <w:rsid w:val="00F23E40"/>
    <w:rsid w:val="00F254EE"/>
    <w:rsid w:val="00F269B6"/>
    <w:rsid w:val="00F270FD"/>
    <w:rsid w:val="00F30172"/>
    <w:rsid w:val="00F30567"/>
    <w:rsid w:val="00F31E62"/>
    <w:rsid w:val="00F32BA8"/>
    <w:rsid w:val="00F35442"/>
    <w:rsid w:val="00F35D06"/>
    <w:rsid w:val="00F36049"/>
    <w:rsid w:val="00F3663E"/>
    <w:rsid w:val="00F369B0"/>
    <w:rsid w:val="00F36C50"/>
    <w:rsid w:val="00F36CF8"/>
    <w:rsid w:val="00F36F29"/>
    <w:rsid w:val="00F379B5"/>
    <w:rsid w:val="00F37B46"/>
    <w:rsid w:val="00F40B93"/>
    <w:rsid w:val="00F40CF0"/>
    <w:rsid w:val="00F414C8"/>
    <w:rsid w:val="00F41841"/>
    <w:rsid w:val="00F419C4"/>
    <w:rsid w:val="00F419CF"/>
    <w:rsid w:val="00F433B2"/>
    <w:rsid w:val="00F446CB"/>
    <w:rsid w:val="00F44C31"/>
    <w:rsid w:val="00F453F6"/>
    <w:rsid w:val="00F45E98"/>
    <w:rsid w:val="00F46555"/>
    <w:rsid w:val="00F46614"/>
    <w:rsid w:val="00F46709"/>
    <w:rsid w:val="00F468DE"/>
    <w:rsid w:val="00F47BDC"/>
    <w:rsid w:val="00F50050"/>
    <w:rsid w:val="00F50218"/>
    <w:rsid w:val="00F502DE"/>
    <w:rsid w:val="00F506C0"/>
    <w:rsid w:val="00F50E57"/>
    <w:rsid w:val="00F50F08"/>
    <w:rsid w:val="00F51185"/>
    <w:rsid w:val="00F514E5"/>
    <w:rsid w:val="00F51E8B"/>
    <w:rsid w:val="00F51EDE"/>
    <w:rsid w:val="00F522B7"/>
    <w:rsid w:val="00F52774"/>
    <w:rsid w:val="00F5349D"/>
    <w:rsid w:val="00F5360B"/>
    <w:rsid w:val="00F53D6B"/>
    <w:rsid w:val="00F5403A"/>
    <w:rsid w:val="00F55201"/>
    <w:rsid w:val="00F56DF7"/>
    <w:rsid w:val="00F56EE3"/>
    <w:rsid w:val="00F6019D"/>
    <w:rsid w:val="00F604BB"/>
    <w:rsid w:val="00F60834"/>
    <w:rsid w:val="00F624AA"/>
    <w:rsid w:val="00F62DFC"/>
    <w:rsid w:val="00F6386F"/>
    <w:rsid w:val="00F65497"/>
    <w:rsid w:val="00F65594"/>
    <w:rsid w:val="00F67876"/>
    <w:rsid w:val="00F67A58"/>
    <w:rsid w:val="00F70DB5"/>
    <w:rsid w:val="00F71830"/>
    <w:rsid w:val="00F725A7"/>
    <w:rsid w:val="00F73837"/>
    <w:rsid w:val="00F7418E"/>
    <w:rsid w:val="00F74333"/>
    <w:rsid w:val="00F743B0"/>
    <w:rsid w:val="00F76AEF"/>
    <w:rsid w:val="00F8036B"/>
    <w:rsid w:val="00F810A2"/>
    <w:rsid w:val="00F810C0"/>
    <w:rsid w:val="00F8118E"/>
    <w:rsid w:val="00F8170D"/>
    <w:rsid w:val="00F823DB"/>
    <w:rsid w:val="00F82DD6"/>
    <w:rsid w:val="00F82DDB"/>
    <w:rsid w:val="00F84F89"/>
    <w:rsid w:val="00F85D92"/>
    <w:rsid w:val="00F85F4B"/>
    <w:rsid w:val="00F85F97"/>
    <w:rsid w:val="00F873D7"/>
    <w:rsid w:val="00F87C0D"/>
    <w:rsid w:val="00F90113"/>
    <w:rsid w:val="00F92830"/>
    <w:rsid w:val="00F92952"/>
    <w:rsid w:val="00F92DFC"/>
    <w:rsid w:val="00F93BFF"/>
    <w:rsid w:val="00F942F0"/>
    <w:rsid w:val="00F94A02"/>
    <w:rsid w:val="00F94EB6"/>
    <w:rsid w:val="00F9532E"/>
    <w:rsid w:val="00F95927"/>
    <w:rsid w:val="00F95976"/>
    <w:rsid w:val="00F95EA1"/>
    <w:rsid w:val="00F96673"/>
    <w:rsid w:val="00F96913"/>
    <w:rsid w:val="00F97055"/>
    <w:rsid w:val="00F9749D"/>
    <w:rsid w:val="00FA036B"/>
    <w:rsid w:val="00FA16C8"/>
    <w:rsid w:val="00FA2DD1"/>
    <w:rsid w:val="00FA3B70"/>
    <w:rsid w:val="00FA46AF"/>
    <w:rsid w:val="00FA4BC4"/>
    <w:rsid w:val="00FA5914"/>
    <w:rsid w:val="00FA5F5A"/>
    <w:rsid w:val="00FA5F9C"/>
    <w:rsid w:val="00FA6677"/>
    <w:rsid w:val="00FA69F8"/>
    <w:rsid w:val="00FA7078"/>
    <w:rsid w:val="00FA70C5"/>
    <w:rsid w:val="00FA788C"/>
    <w:rsid w:val="00FA7D17"/>
    <w:rsid w:val="00FB0260"/>
    <w:rsid w:val="00FB2301"/>
    <w:rsid w:val="00FB2D32"/>
    <w:rsid w:val="00FB332B"/>
    <w:rsid w:val="00FB35E2"/>
    <w:rsid w:val="00FB3B7E"/>
    <w:rsid w:val="00FB476B"/>
    <w:rsid w:val="00FB518A"/>
    <w:rsid w:val="00FB5A8F"/>
    <w:rsid w:val="00FB6D27"/>
    <w:rsid w:val="00FB7A08"/>
    <w:rsid w:val="00FC0BF8"/>
    <w:rsid w:val="00FC0DCC"/>
    <w:rsid w:val="00FC1EAA"/>
    <w:rsid w:val="00FC210D"/>
    <w:rsid w:val="00FC2902"/>
    <w:rsid w:val="00FC3112"/>
    <w:rsid w:val="00FC4675"/>
    <w:rsid w:val="00FC4DCB"/>
    <w:rsid w:val="00FC59AC"/>
    <w:rsid w:val="00FC6D58"/>
    <w:rsid w:val="00FC777A"/>
    <w:rsid w:val="00FD0B4A"/>
    <w:rsid w:val="00FD1057"/>
    <w:rsid w:val="00FD3AEC"/>
    <w:rsid w:val="00FD6868"/>
    <w:rsid w:val="00FD6877"/>
    <w:rsid w:val="00FD7499"/>
    <w:rsid w:val="00FD76E9"/>
    <w:rsid w:val="00FE06C8"/>
    <w:rsid w:val="00FE1705"/>
    <w:rsid w:val="00FE1A18"/>
    <w:rsid w:val="00FE1BC7"/>
    <w:rsid w:val="00FE2E08"/>
    <w:rsid w:val="00FE2EAE"/>
    <w:rsid w:val="00FE344B"/>
    <w:rsid w:val="00FE391D"/>
    <w:rsid w:val="00FE414B"/>
    <w:rsid w:val="00FE43B4"/>
    <w:rsid w:val="00FE4B6A"/>
    <w:rsid w:val="00FE509C"/>
    <w:rsid w:val="00FE5649"/>
    <w:rsid w:val="00FE5FFA"/>
    <w:rsid w:val="00FE6C00"/>
    <w:rsid w:val="00FF03DB"/>
    <w:rsid w:val="00FF09AA"/>
    <w:rsid w:val="00FF0F16"/>
    <w:rsid w:val="00FF1619"/>
    <w:rsid w:val="00FF2B0E"/>
    <w:rsid w:val="00FF3FC1"/>
    <w:rsid w:val="00FF45DE"/>
    <w:rsid w:val="00FF4B36"/>
    <w:rsid w:val="00FF4F64"/>
    <w:rsid w:val="00FF557B"/>
    <w:rsid w:val="00FF614A"/>
    <w:rsid w:val="00FF72B2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137">
      <o:colormru v:ext="edit" colors="#969696,silver"/>
      <o:colormenu v:ext="edit" fillcolor="none [1609]" strokecolor="none"/>
    </o:shapedefaults>
    <o:shapelayout v:ext="edit">
      <o:idmap v:ext="edit" data="1"/>
    </o:shapelayout>
  </w:shapeDefaults>
  <w:decimalSymbol w:val=","/>
  <w:listSeparator w:val=";"/>
  <w15:docId w15:val="{7EDFCB05-ED36-4347-A944-DDC8F675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2B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2450C"/>
    <w:pPr>
      <w:keepNext/>
      <w:numPr>
        <w:numId w:val="19"/>
      </w:numPr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autoRedefine/>
    <w:uiPriority w:val="9"/>
    <w:qFormat/>
    <w:rsid w:val="00C436FF"/>
    <w:pPr>
      <w:keepNext/>
      <w:numPr>
        <w:numId w:val="4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76923C" w:themeFill="accent3" w:themeFillShade="BF"/>
      <w:ind w:hanging="578"/>
      <w:outlineLvl w:val="1"/>
    </w:pPr>
    <w:rPr>
      <w:rFonts w:eastAsia="Calibri" w:cs="Arial"/>
      <w:b/>
      <w:lang w:eastAsia="en-US"/>
    </w:rPr>
  </w:style>
  <w:style w:type="paragraph" w:styleId="Ttulo3">
    <w:name w:val="heading 3"/>
    <w:basedOn w:val="Normal"/>
    <w:next w:val="Normal"/>
    <w:link w:val="Ttulo3Char"/>
    <w:autoRedefine/>
    <w:uiPriority w:val="9"/>
    <w:qFormat/>
    <w:rsid w:val="003F61FE"/>
    <w:pPr>
      <w:keepNext/>
      <w:numPr>
        <w:ilvl w:val="2"/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2D69B" w:themeFill="accent3" w:themeFillTint="99"/>
      <w:outlineLvl w:val="2"/>
    </w:pPr>
    <w:rPr>
      <w:rFonts w:ascii="Calibri" w:hAnsi="Calibri" w:cs="Calibri"/>
      <w:b/>
      <w:bCs/>
      <w:caps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2A33E5"/>
    <w:pPr>
      <w:keepNext/>
      <w:numPr>
        <w:ilvl w:val="3"/>
        <w:numId w:val="19"/>
      </w:numPr>
      <w:outlineLvl w:val="3"/>
    </w:pPr>
    <w:rPr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8E6995"/>
    <w:pPr>
      <w:keepNext/>
      <w:numPr>
        <w:ilvl w:val="4"/>
        <w:numId w:val="19"/>
      </w:numPr>
      <w:ind w:right="-426"/>
      <w:jc w:val="center"/>
      <w:outlineLvl w:val="4"/>
    </w:pPr>
    <w:rPr>
      <w:rFonts w:ascii="Arial" w:hAnsi="Arial"/>
      <w:b/>
      <w:sz w:val="16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8E6995"/>
    <w:pPr>
      <w:numPr>
        <w:ilvl w:val="5"/>
        <w:numId w:val="19"/>
      </w:numPr>
      <w:spacing w:before="240" w:after="60"/>
      <w:outlineLvl w:val="5"/>
    </w:pPr>
    <w:rPr>
      <w:rFonts w:eastAsiaTheme="minorEastAsia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8E6995"/>
    <w:pPr>
      <w:keepNext/>
      <w:numPr>
        <w:ilvl w:val="6"/>
        <w:numId w:val="19"/>
      </w:numPr>
      <w:outlineLvl w:val="6"/>
    </w:pPr>
    <w:rPr>
      <w:rFonts w:ascii="Arial" w:hAnsi="Arial"/>
      <w:b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8E6995"/>
    <w:pPr>
      <w:keepNext/>
      <w:numPr>
        <w:ilvl w:val="7"/>
        <w:numId w:val="19"/>
      </w:numPr>
      <w:ind w:right="-426"/>
      <w:jc w:val="center"/>
      <w:outlineLvl w:val="7"/>
    </w:pPr>
    <w:rPr>
      <w:rFonts w:ascii="Arial" w:hAnsi="Arial"/>
      <w:b/>
      <w:szCs w:val="20"/>
    </w:rPr>
  </w:style>
  <w:style w:type="paragraph" w:styleId="Ttulo9">
    <w:name w:val="heading 9"/>
    <w:basedOn w:val="Normal"/>
    <w:next w:val="Normal"/>
    <w:link w:val="Ttulo9Char"/>
    <w:uiPriority w:val="9"/>
    <w:qFormat/>
    <w:rsid w:val="008E6995"/>
    <w:pPr>
      <w:keepNext/>
      <w:numPr>
        <w:ilvl w:val="8"/>
        <w:numId w:val="19"/>
      </w:numPr>
      <w:ind w:right="-426"/>
      <w:jc w:val="center"/>
      <w:outlineLvl w:val="8"/>
    </w:pPr>
    <w:rPr>
      <w:rFonts w:ascii="Arial" w:hAnsi="Arial"/>
      <w:b/>
      <w:i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EA474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EA474A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EA4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86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2450C"/>
    <w:rPr>
      <w:rFonts w:eastAsiaTheme="majorEastAsia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rsid w:val="008E6995"/>
    <w:rPr>
      <w:rFonts w:eastAsiaTheme="minorEastAsia" w:cstheme="minorBidi"/>
      <w:b/>
      <w:bCs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3F61FE"/>
    <w:rPr>
      <w:rFonts w:ascii="Calibri" w:hAnsi="Calibri" w:cs="Calibri"/>
      <w:b/>
      <w:bCs/>
      <w:caps/>
      <w:szCs w:val="20"/>
      <w:shd w:val="clear" w:color="auto" w:fill="C2D69B" w:themeFill="accent3" w:themeFillTint="99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2A33E5"/>
    <w:rPr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8E6995"/>
    <w:rPr>
      <w:rFonts w:ascii="Arial" w:hAnsi="Arial"/>
      <w:b/>
      <w:sz w:val="16"/>
      <w:szCs w:val="20"/>
    </w:rPr>
  </w:style>
  <w:style w:type="character" w:customStyle="1" w:styleId="Ttulo7Char">
    <w:name w:val="Título 7 Char"/>
    <w:basedOn w:val="Fontepargpadro"/>
    <w:link w:val="Ttulo7"/>
    <w:uiPriority w:val="9"/>
    <w:rsid w:val="008E6995"/>
    <w:rPr>
      <w:rFonts w:ascii="Arial" w:hAnsi="Arial"/>
      <w:b/>
      <w:szCs w:val="20"/>
    </w:rPr>
  </w:style>
  <w:style w:type="character" w:customStyle="1" w:styleId="Ttulo8Char">
    <w:name w:val="Título 8 Char"/>
    <w:basedOn w:val="Fontepargpadro"/>
    <w:link w:val="Ttulo8"/>
    <w:uiPriority w:val="9"/>
    <w:rsid w:val="008E6995"/>
    <w:rPr>
      <w:rFonts w:ascii="Arial" w:hAnsi="Arial"/>
      <w:b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8E6995"/>
    <w:rPr>
      <w:rFonts w:ascii="Arial" w:hAnsi="Arial"/>
      <w:b/>
      <w:i/>
      <w:sz w:val="22"/>
      <w:szCs w:val="20"/>
    </w:rPr>
  </w:style>
  <w:style w:type="character" w:customStyle="1" w:styleId="Ttulo2Char">
    <w:name w:val="Título 2 Char"/>
    <w:basedOn w:val="Fontepargpadro"/>
    <w:uiPriority w:val="9"/>
    <w:rsid w:val="008E6995"/>
    <w:rPr>
      <w:rFonts w:ascii="Arial" w:hAnsi="Arial"/>
      <w:sz w:val="52"/>
      <w:lang w:val="pt-BR" w:eastAsia="pt-BR" w:bidi="ar-SA"/>
    </w:rPr>
  </w:style>
  <w:style w:type="paragraph" w:styleId="Textoembloco">
    <w:name w:val="Block Text"/>
    <w:basedOn w:val="Normal"/>
    <w:rsid w:val="008E6995"/>
    <w:pPr>
      <w:ind w:left="1134" w:right="-426" w:firstLine="2268"/>
    </w:pPr>
    <w:rPr>
      <w:rFonts w:ascii="Arial" w:hAnsi="Arial"/>
      <w:szCs w:val="20"/>
    </w:rPr>
  </w:style>
  <w:style w:type="paragraph" w:styleId="Corpodetexto">
    <w:name w:val="Body Text"/>
    <w:basedOn w:val="Normal"/>
    <w:link w:val="CorpodetextoChar"/>
    <w:rsid w:val="008E6995"/>
    <w:pPr>
      <w:ind w:firstLine="71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8E6995"/>
    <w:rPr>
      <w:rFonts w:ascii="Arial" w:hAnsi="Arial"/>
      <w:sz w:val="24"/>
    </w:rPr>
  </w:style>
  <w:style w:type="paragraph" w:styleId="Subttulo">
    <w:name w:val="Subtitle"/>
    <w:basedOn w:val="Normal"/>
    <w:link w:val="SubttuloChar"/>
    <w:qFormat/>
    <w:rsid w:val="008E6995"/>
    <w:pPr>
      <w:ind w:left="1134" w:right="-426"/>
      <w:jc w:val="center"/>
      <w:outlineLvl w:val="0"/>
    </w:pPr>
    <w:rPr>
      <w:rFonts w:ascii="Arial" w:hAnsi="Arial"/>
      <w:b/>
      <w:sz w:val="36"/>
      <w:szCs w:val="20"/>
      <w:u w:val="single"/>
    </w:rPr>
  </w:style>
  <w:style w:type="character" w:customStyle="1" w:styleId="SubttuloChar">
    <w:name w:val="Subtítulo Char"/>
    <w:basedOn w:val="Fontepargpadro"/>
    <w:link w:val="Subttulo"/>
    <w:rsid w:val="008E6995"/>
    <w:rPr>
      <w:rFonts w:ascii="Arial" w:hAnsi="Arial"/>
      <w:b/>
      <w:sz w:val="36"/>
      <w:u w:val="single"/>
    </w:rPr>
  </w:style>
  <w:style w:type="paragraph" w:styleId="Recuodecorpodetexto">
    <w:name w:val="Body Text Indent"/>
    <w:basedOn w:val="Normal"/>
    <w:link w:val="RecuodecorpodetextoChar"/>
    <w:rsid w:val="008E6995"/>
    <w:pPr>
      <w:ind w:right="-426" w:firstLine="2410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E6995"/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rsid w:val="008E6995"/>
    <w:pPr>
      <w:ind w:right="-426" w:firstLine="71"/>
    </w:pPr>
    <w:rPr>
      <w:rFonts w:ascii="Arial" w:hAnsi="Arial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8E6995"/>
    <w:rPr>
      <w:rFonts w:ascii="Arial" w:hAnsi="Arial"/>
      <w:sz w:val="24"/>
    </w:rPr>
  </w:style>
  <w:style w:type="character" w:styleId="Nmerodepgina">
    <w:name w:val="page number"/>
    <w:basedOn w:val="Fontepargpadro"/>
    <w:rsid w:val="008E6995"/>
    <w:rPr>
      <w:rFonts w:ascii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8E6995"/>
    <w:pPr>
      <w:spacing w:before="120" w:line="360" w:lineRule="auto"/>
      <w:ind w:left="1134" w:firstLine="1134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E6995"/>
    <w:rPr>
      <w:rFonts w:ascii="Arial" w:hAnsi="Arial"/>
      <w:sz w:val="24"/>
    </w:rPr>
  </w:style>
  <w:style w:type="paragraph" w:styleId="MapadoDocumento">
    <w:name w:val="Document Map"/>
    <w:basedOn w:val="Normal"/>
    <w:link w:val="MapadoDocumentoChar"/>
    <w:rsid w:val="008E6995"/>
    <w:pPr>
      <w:widowControl w:val="0"/>
      <w:shd w:val="clear" w:color="auto" w:fill="000080"/>
    </w:pPr>
    <w:rPr>
      <w:rFonts w:ascii="Tahoma" w:hAnsi="Tahoma"/>
      <w:snapToGrid w:val="0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8E6995"/>
    <w:rPr>
      <w:rFonts w:ascii="Tahoma" w:hAnsi="Tahoma"/>
      <w:snapToGrid w:val="0"/>
      <w:shd w:val="clear" w:color="auto" w:fill="000080"/>
    </w:rPr>
  </w:style>
  <w:style w:type="paragraph" w:styleId="Lista2">
    <w:name w:val="List 2"/>
    <w:basedOn w:val="Normal"/>
    <w:rsid w:val="008E6995"/>
    <w:pPr>
      <w:ind w:left="566" w:hanging="283"/>
    </w:pPr>
    <w:rPr>
      <w:sz w:val="20"/>
      <w:szCs w:val="20"/>
    </w:rPr>
  </w:style>
  <w:style w:type="character" w:styleId="Refdecomentrio">
    <w:name w:val="annotation reference"/>
    <w:basedOn w:val="Fontepargpadro"/>
    <w:rsid w:val="008E6995"/>
    <w:rPr>
      <w:sz w:val="16"/>
    </w:rPr>
  </w:style>
  <w:style w:type="paragraph" w:styleId="Textodecomentrio">
    <w:name w:val="annotation text"/>
    <w:basedOn w:val="Normal"/>
    <w:link w:val="TextodecomentrioChar"/>
    <w:rsid w:val="008E699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6995"/>
  </w:style>
  <w:style w:type="paragraph" w:styleId="Corpodetexto2">
    <w:name w:val="Body Text 2"/>
    <w:basedOn w:val="Normal"/>
    <w:link w:val="Corpodetexto2Char"/>
    <w:rsid w:val="008E6995"/>
    <w:rPr>
      <w:rFonts w:ascii="Arial" w:hAnsi="Arial"/>
      <w:b/>
      <w:i/>
      <w:color w:val="FF0000"/>
      <w:szCs w:val="20"/>
    </w:rPr>
  </w:style>
  <w:style w:type="character" w:customStyle="1" w:styleId="Corpodetexto2Char">
    <w:name w:val="Corpo de texto 2 Char"/>
    <w:basedOn w:val="Fontepargpadro"/>
    <w:link w:val="Corpodetexto2"/>
    <w:rsid w:val="008E6995"/>
    <w:rPr>
      <w:rFonts w:ascii="Arial" w:hAnsi="Arial"/>
      <w:b/>
      <w:i/>
      <w:color w:val="FF0000"/>
      <w:sz w:val="24"/>
    </w:rPr>
  </w:style>
  <w:style w:type="paragraph" w:styleId="Legenda">
    <w:name w:val="caption"/>
    <w:basedOn w:val="Normal"/>
    <w:next w:val="Normal"/>
    <w:qFormat/>
    <w:rsid w:val="008E6995"/>
    <w:pPr>
      <w:jc w:val="center"/>
    </w:pPr>
    <w:rPr>
      <w:rFonts w:ascii="Arial" w:hAnsi="Arial"/>
      <w:b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rsid w:val="004506BA"/>
    <w:pPr>
      <w:tabs>
        <w:tab w:val="right" w:leader="dot" w:pos="9344"/>
      </w:tabs>
    </w:pPr>
    <w:rPr>
      <w:b/>
      <w:noProof/>
      <w:sz w:val="20"/>
      <w:szCs w:val="20"/>
    </w:rPr>
  </w:style>
  <w:style w:type="character" w:styleId="Hyperlink">
    <w:name w:val="Hyperlink"/>
    <w:basedOn w:val="Fontepargpadro"/>
    <w:uiPriority w:val="99"/>
    <w:rsid w:val="008E6995"/>
    <w:rPr>
      <w:color w:val="0000FF"/>
      <w:u w:val="single"/>
    </w:rPr>
  </w:style>
  <w:style w:type="paragraph" w:customStyle="1" w:styleId="TtuloMemorial">
    <w:name w:val="Título_Memorial"/>
    <w:basedOn w:val="Normal"/>
    <w:rsid w:val="008E6995"/>
    <w:pPr>
      <w:numPr>
        <w:numId w:val="1"/>
      </w:numPr>
    </w:pPr>
    <w:rPr>
      <w:rFonts w:ascii="Arial" w:hAnsi="Arial"/>
      <w:b/>
      <w:smallCaps/>
      <w:u w:val="single"/>
    </w:rPr>
  </w:style>
  <w:style w:type="paragraph" w:customStyle="1" w:styleId="SubtituloMemorial">
    <w:name w:val="Subtitulo_Memorial"/>
    <w:basedOn w:val="Normal"/>
    <w:rsid w:val="008E6995"/>
    <w:pPr>
      <w:numPr>
        <w:ilvl w:val="1"/>
        <w:numId w:val="1"/>
      </w:numPr>
    </w:pPr>
    <w:rPr>
      <w:rFonts w:ascii="Arial" w:hAnsi="Arial"/>
      <w:b/>
      <w:szCs w:val="20"/>
    </w:rPr>
  </w:style>
  <w:style w:type="paragraph" w:styleId="Sumrio2">
    <w:name w:val="toc 2"/>
    <w:basedOn w:val="Normal"/>
    <w:next w:val="Normal"/>
    <w:autoRedefine/>
    <w:uiPriority w:val="39"/>
    <w:rsid w:val="003D4DDC"/>
    <w:pPr>
      <w:tabs>
        <w:tab w:val="left" w:pos="426"/>
        <w:tab w:val="left" w:pos="800"/>
        <w:tab w:val="right" w:leader="dot" w:pos="9344"/>
      </w:tabs>
    </w:pPr>
    <w:rPr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3D4DDC"/>
    <w:pPr>
      <w:tabs>
        <w:tab w:val="left" w:pos="567"/>
        <w:tab w:val="left" w:pos="851"/>
        <w:tab w:val="right" w:leader="dot" w:pos="9344"/>
      </w:tabs>
    </w:pPr>
    <w:rPr>
      <w:sz w:val="20"/>
      <w:szCs w:val="20"/>
    </w:rPr>
  </w:style>
  <w:style w:type="paragraph" w:customStyle="1" w:styleId="AntituloMemorial">
    <w:name w:val="Antitulo_Memorial"/>
    <w:basedOn w:val="Ttulo7"/>
    <w:rsid w:val="008E6995"/>
    <w:pPr>
      <w:ind w:left="0" w:firstLine="1134"/>
    </w:pPr>
    <w:rPr>
      <w:smallCaps/>
      <w:sz w:val="28"/>
    </w:rPr>
  </w:style>
  <w:style w:type="paragraph" w:customStyle="1" w:styleId="AposSubttuloMemorial">
    <w:name w:val="Apos_Subtítulo_Memorial"/>
    <w:basedOn w:val="Recuodecorpodetexto3"/>
    <w:rsid w:val="008E6995"/>
    <w:pPr>
      <w:numPr>
        <w:ilvl w:val="2"/>
        <w:numId w:val="1"/>
      </w:numPr>
      <w:ind w:right="0"/>
    </w:pPr>
    <w:rPr>
      <w:b/>
    </w:rPr>
  </w:style>
  <w:style w:type="paragraph" w:styleId="Sumrio4">
    <w:name w:val="toc 4"/>
    <w:basedOn w:val="Normal"/>
    <w:next w:val="Normal"/>
    <w:autoRedefine/>
    <w:uiPriority w:val="39"/>
    <w:rsid w:val="008E6995"/>
    <w:pPr>
      <w:tabs>
        <w:tab w:val="left" w:pos="1418"/>
        <w:tab w:val="right" w:leader="dot" w:pos="9062"/>
      </w:tabs>
      <w:ind w:left="600"/>
    </w:pPr>
    <w:rPr>
      <w:sz w:val="20"/>
      <w:szCs w:val="20"/>
    </w:rPr>
  </w:style>
  <w:style w:type="paragraph" w:customStyle="1" w:styleId="DepoisAposSubttuloMemorial">
    <w:name w:val="Depois_Apos_Subtítulo_Memorial"/>
    <w:basedOn w:val="Recuodecorpodetexto3"/>
    <w:rsid w:val="008E6995"/>
    <w:pPr>
      <w:ind w:right="0" w:firstLine="1134"/>
    </w:pPr>
    <w:rPr>
      <w:b/>
    </w:rPr>
  </w:style>
  <w:style w:type="paragraph" w:styleId="Sumrio5">
    <w:name w:val="toc 5"/>
    <w:basedOn w:val="Normal"/>
    <w:next w:val="Normal"/>
    <w:autoRedefine/>
    <w:uiPriority w:val="39"/>
    <w:rsid w:val="008E6995"/>
    <w:pPr>
      <w:ind w:left="80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rsid w:val="008E6995"/>
    <w:pPr>
      <w:ind w:left="1200"/>
    </w:pPr>
  </w:style>
  <w:style w:type="paragraph" w:styleId="Sumrio7">
    <w:name w:val="toc 7"/>
    <w:basedOn w:val="Normal"/>
    <w:next w:val="Normal"/>
    <w:autoRedefine/>
    <w:uiPriority w:val="39"/>
    <w:rsid w:val="008E6995"/>
    <w:pPr>
      <w:ind w:left="1440"/>
    </w:pPr>
  </w:style>
  <w:style w:type="paragraph" w:styleId="Sumrio8">
    <w:name w:val="toc 8"/>
    <w:basedOn w:val="Normal"/>
    <w:next w:val="Normal"/>
    <w:autoRedefine/>
    <w:uiPriority w:val="39"/>
    <w:rsid w:val="008E6995"/>
    <w:pPr>
      <w:ind w:left="1680"/>
    </w:pPr>
  </w:style>
  <w:style w:type="paragraph" w:styleId="Sumrio9">
    <w:name w:val="toc 9"/>
    <w:basedOn w:val="Normal"/>
    <w:next w:val="Normal"/>
    <w:autoRedefine/>
    <w:uiPriority w:val="39"/>
    <w:rsid w:val="008E6995"/>
    <w:pPr>
      <w:ind w:left="1920"/>
    </w:pPr>
  </w:style>
  <w:style w:type="paragraph" w:customStyle="1" w:styleId="Recuodecorpodetexto31">
    <w:name w:val="Recuo de corpo de texto 31"/>
    <w:basedOn w:val="Normal"/>
    <w:rsid w:val="008E6995"/>
    <w:pPr>
      <w:suppressAutoHyphens/>
      <w:ind w:right="-426" w:firstLine="71"/>
    </w:pPr>
    <w:rPr>
      <w:rFonts w:ascii="Arial" w:hAnsi="Arial"/>
      <w:szCs w:val="20"/>
      <w:lang w:eastAsia="ar-SA"/>
    </w:rPr>
  </w:style>
  <w:style w:type="paragraph" w:styleId="Textodebalo">
    <w:name w:val="Balloon Text"/>
    <w:basedOn w:val="Normal"/>
    <w:link w:val="TextodebaloChar"/>
    <w:rsid w:val="008E69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E699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E6995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8E6995"/>
    <w:rPr>
      <w:b/>
      <w:bCs/>
    </w:rPr>
  </w:style>
  <w:style w:type="character" w:styleId="HiperlinkVisitado">
    <w:name w:val="FollowedHyperlink"/>
    <w:basedOn w:val="Fontepargpadro"/>
    <w:rsid w:val="008E6995"/>
    <w:rPr>
      <w:color w:val="800080"/>
      <w:u w:val="single"/>
    </w:rPr>
  </w:style>
  <w:style w:type="paragraph" w:customStyle="1" w:styleId="subtitulomemorial0">
    <w:name w:val="subtitulomemorial"/>
    <w:basedOn w:val="Normal"/>
    <w:rsid w:val="008E6995"/>
    <w:pPr>
      <w:spacing w:before="100" w:beforeAutospacing="1" w:after="100" w:afterAutospacing="1"/>
    </w:pPr>
  </w:style>
  <w:style w:type="paragraph" w:customStyle="1" w:styleId="msoaccenttext">
    <w:name w:val="msoaccenttext"/>
    <w:basedOn w:val="Normal"/>
    <w:rsid w:val="008E6995"/>
    <w:pPr>
      <w:spacing w:before="100" w:beforeAutospacing="1" w:after="100" w:afterAutospacing="1"/>
    </w:pPr>
  </w:style>
  <w:style w:type="paragraph" w:styleId="Corpodetexto3">
    <w:name w:val="Body Text 3"/>
    <w:basedOn w:val="Normal"/>
    <w:link w:val="Corpodetexto3Char"/>
    <w:rsid w:val="008D36C4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D36C4"/>
    <w:rPr>
      <w:sz w:val="16"/>
      <w:szCs w:val="16"/>
    </w:rPr>
  </w:style>
  <w:style w:type="paragraph" w:customStyle="1" w:styleId="TpicosTOPOSOLO">
    <w:name w:val="Tópicos TOPOSOLO"/>
    <w:basedOn w:val="Normal"/>
    <w:rsid w:val="009E0B91"/>
    <w:pPr>
      <w:numPr>
        <w:numId w:val="2"/>
      </w:numPr>
    </w:pPr>
    <w:rPr>
      <w:sz w:val="20"/>
      <w:szCs w:val="20"/>
    </w:rPr>
  </w:style>
  <w:style w:type="paragraph" w:customStyle="1" w:styleId="Corpodetexto21">
    <w:name w:val="Corpo de texto 21"/>
    <w:basedOn w:val="Normal"/>
    <w:rsid w:val="00B74E04"/>
    <w:pPr>
      <w:suppressAutoHyphens/>
      <w:spacing w:before="120"/>
    </w:pPr>
    <w:rPr>
      <w:rFonts w:ascii="Arial" w:hAnsi="Arial"/>
      <w:sz w:val="20"/>
      <w:szCs w:val="20"/>
      <w:lang w:eastAsia="ar-SA"/>
    </w:rPr>
  </w:style>
  <w:style w:type="character" w:styleId="nfase">
    <w:name w:val="Emphasis"/>
    <w:basedOn w:val="Fontepargpadro"/>
    <w:uiPriority w:val="20"/>
    <w:qFormat/>
    <w:rsid w:val="001E5730"/>
    <w:rPr>
      <w:i/>
      <w:iCs/>
    </w:rPr>
  </w:style>
  <w:style w:type="paragraph" w:customStyle="1" w:styleId="style141">
    <w:name w:val="style141"/>
    <w:basedOn w:val="Normal"/>
    <w:rsid w:val="00C75EFC"/>
    <w:pPr>
      <w:spacing w:before="100" w:beforeAutospacing="1" w:after="100" w:afterAutospacing="1"/>
    </w:pPr>
    <w:rPr>
      <w:color w:val="330000"/>
    </w:rPr>
  </w:style>
  <w:style w:type="paragraph" w:styleId="Recuonormal">
    <w:name w:val="Normal Indent"/>
    <w:basedOn w:val="Normal"/>
    <w:link w:val="RecuonormalChar"/>
    <w:rsid w:val="00F8170D"/>
    <w:pPr>
      <w:ind w:left="708"/>
    </w:pPr>
  </w:style>
  <w:style w:type="character" w:customStyle="1" w:styleId="RecuonormalChar">
    <w:name w:val="Recuo normal Char"/>
    <w:basedOn w:val="Fontepargpadro"/>
    <w:link w:val="Recuonormal"/>
    <w:rsid w:val="00F8170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A217F7"/>
    <w:rPr>
      <w:sz w:val="24"/>
      <w:szCs w:val="24"/>
    </w:rPr>
  </w:style>
  <w:style w:type="paragraph" w:styleId="Reviso">
    <w:name w:val="Revision"/>
    <w:hidden/>
    <w:uiPriority w:val="99"/>
    <w:semiHidden/>
    <w:rsid w:val="00A217F7"/>
  </w:style>
  <w:style w:type="paragraph" w:styleId="Remissivo1">
    <w:name w:val="index 1"/>
    <w:basedOn w:val="Normal"/>
    <w:next w:val="Normal"/>
    <w:autoRedefine/>
    <w:uiPriority w:val="99"/>
    <w:rsid w:val="00F446CB"/>
    <w:pPr>
      <w:ind w:left="240" w:hanging="240"/>
    </w:pPr>
  </w:style>
  <w:style w:type="paragraph" w:customStyle="1" w:styleId="Default">
    <w:name w:val="Default"/>
    <w:rsid w:val="008D5278"/>
    <w:pPr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customStyle="1" w:styleId="A1">
    <w:name w:val="A1"/>
    <w:uiPriority w:val="99"/>
    <w:rsid w:val="008D5278"/>
    <w:rPr>
      <w:rFonts w:cs="Verdana"/>
      <w:color w:val="000000"/>
      <w:sz w:val="20"/>
      <w:szCs w:val="20"/>
    </w:rPr>
  </w:style>
  <w:style w:type="paragraph" w:styleId="Ttulo">
    <w:name w:val="Title"/>
    <w:basedOn w:val="Normal"/>
    <w:next w:val="Normal"/>
    <w:link w:val="TtuloChar"/>
    <w:autoRedefine/>
    <w:qFormat/>
    <w:rsid w:val="008661D4"/>
    <w:pPr>
      <w:spacing w:after="240"/>
      <w:ind w:left="360" w:hanging="360"/>
      <w:contextualSpacing/>
      <w:jc w:val="center"/>
    </w:pPr>
    <w:rPr>
      <w:rFonts w:eastAsiaTheme="majorEastAsia" w:cstheme="majorBidi"/>
      <w:spacing w:val="5"/>
      <w:kern w:val="28"/>
      <w:sz w:val="44"/>
      <w:szCs w:val="44"/>
    </w:rPr>
  </w:style>
  <w:style w:type="character" w:customStyle="1" w:styleId="TtuloChar">
    <w:name w:val="Título Char"/>
    <w:basedOn w:val="Fontepargpadro"/>
    <w:link w:val="Ttulo"/>
    <w:rsid w:val="008661D4"/>
    <w:rPr>
      <w:rFonts w:eastAsiaTheme="majorEastAsia" w:cstheme="majorBidi"/>
      <w:spacing w:val="5"/>
      <w:kern w:val="28"/>
      <w:sz w:val="44"/>
      <w:szCs w:val="44"/>
    </w:rPr>
  </w:style>
  <w:style w:type="character" w:customStyle="1" w:styleId="info">
    <w:name w:val="info"/>
    <w:basedOn w:val="Fontepargpadro"/>
    <w:rsid w:val="003F38C5"/>
  </w:style>
  <w:style w:type="paragraph" w:styleId="CabealhodoSumrio">
    <w:name w:val="TOC Heading"/>
    <w:basedOn w:val="Ttulo1"/>
    <w:next w:val="Normal"/>
    <w:uiPriority w:val="39"/>
    <w:unhideWhenUsed/>
    <w:qFormat/>
    <w:rsid w:val="001E1C7B"/>
    <w:pPr>
      <w:keepLines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Fontepargpadro"/>
    <w:rsid w:val="007545D5"/>
  </w:style>
  <w:style w:type="paragraph" w:customStyle="1" w:styleId="Pa0">
    <w:name w:val="Pa0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character" w:customStyle="1" w:styleId="A4">
    <w:name w:val="A4"/>
    <w:uiPriority w:val="99"/>
    <w:rsid w:val="004D7B68"/>
    <w:rPr>
      <w:rFonts w:cs="Alle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4D7B68"/>
    <w:pPr>
      <w:spacing w:line="241" w:lineRule="atLeast"/>
      <w:jc w:val="left"/>
    </w:pPr>
    <w:rPr>
      <w:rFonts w:ascii="Aller" w:hAnsi="Aller" w:cs="Times New Roman"/>
      <w:color w:val="auto"/>
    </w:rPr>
  </w:style>
  <w:style w:type="paragraph" w:styleId="Textodenotadefim">
    <w:name w:val="endnote text"/>
    <w:basedOn w:val="Normal"/>
    <w:link w:val="TextodenotadefimChar"/>
    <w:rsid w:val="00D013D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rsid w:val="00D013D1"/>
    <w:rPr>
      <w:sz w:val="20"/>
      <w:szCs w:val="20"/>
    </w:rPr>
  </w:style>
  <w:style w:type="character" w:styleId="Refdenotadefim">
    <w:name w:val="endnote reference"/>
    <w:basedOn w:val="Fontepargpadro"/>
    <w:rsid w:val="00D013D1"/>
    <w:rPr>
      <w:vertAlign w:val="superscript"/>
    </w:rPr>
  </w:style>
  <w:style w:type="character" w:customStyle="1" w:styleId="CabealhoChar">
    <w:name w:val="Cabeçalho Char"/>
    <w:link w:val="Cabealho"/>
    <w:uiPriority w:val="99"/>
    <w:rsid w:val="00E572CE"/>
  </w:style>
  <w:style w:type="paragraph" w:styleId="Citao">
    <w:name w:val="Quote"/>
    <w:basedOn w:val="Normal"/>
    <w:next w:val="Normal"/>
    <w:link w:val="CitaoChar"/>
    <w:uiPriority w:val="29"/>
    <w:qFormat/>
    <w:rsid w:val="00DF02C0"/>
    <w:pPr>
      <w:numPr>
        <w:numId w:val="5"/>
      </w:numPr>
      <w:spacing w:before="360" w:after="240"/>
    </w:pPr>
    <w:rPr>
      <w:rFonts w:cs="Times New Roman"/>
      <w:b/>
      <w:iCs/>
    </w:rPr>
  </w:style>
  <w:style w:type="character" w:customStyle="1" w:styleId="CitaoChar">
    <w:name w:val="Citação Char"/>
    <w:basedOn w:val="Fontepargpadro"/>
    <w:link w:val="Citao"/>
    <w:uiPriority w:val="29"/>
    <w:rsid w:val="00DF02C0"/>
    <w:rPr>
      <w:rFonts w:cs="Times New Roman"/>
      <w:b/>
      <w:iCs/>
    </w:rPr>
  </w:style>
  <w:style w:type="table" w:styleId="SombreamentoClaro-nfase3">
    <w:name w:val="Light Shading Accent 3"/>
    <w:basedOn w:val="Tabelanormal"/>
    <w:uiPriority w:val="60"/>
    <w:rsid w:val="00D82547"/>
    <w:pPr>
      <w:jc w:val="left"/>
    </w:pPr>
    <w:rPr>
      <w:rFonts w:ascii="Calibri" w:eastAsia="Calibri" w:hAnsi="Calibri" w:cs="Times New Roman"/>
      <w:color w:val="76923C" w:themeColor="accent3" w:themeShade="BF"/>
      <w:sz w:val="20"/>
      <w:szCs w:val="20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Standard">
    <w:name w:val="Standard"/>
    <w:rsid w:val="00380DC8"/>
    <w:pPr>
      <w:widowControl w:val="0"/>
      <w:suppressAutoHyphens/>
      <w:autoSpaceDN w:val="0"/>
      <w:jc w:val="left"/>
      <w:textAlignment w:val="baseline"/>
    </w:pPr>
    <w:rPr>
      <w:rFonts w:ascii="Times New Roman" w:eastAsia="Arial Unicode MS" w:hAnsi="Times New Roman" w:cs="Tahoma"/>
      <w:kern w:val="3"/>
      <w:lang w:eastAsia="zh-CN" w:bidi="hi-IN"/>
    </w:rPr>
  </w:style>
  <w:style w:type="paragraph" w:customStyle="1" w:styleId="SARA-TIT1">
    <w:name w:val="SARA - TIT #1"/>
    <w:basedOn w:val="Ttulo1"/>
    <w:rsid w:val="002F7B0D"/>
    <w:pPr>
      <w:numPr>
        <w:numId w:val="13"/>
      </w:numPr>
      <w:spacing w:before="240" w:after="240"/>
      <w:jc w:val="left"/>
    </w:pPr>
    <w:rPr>
      <w:rFonts w:ascii="Tahoma" w:eastAsia="Times New Roman" w:hAnsi="Tahoma" w:cs="Arial"/>
      <w:caps/>
      <w:sz w:val="24"/>
    </w:rPr>
  </w:style>
  <w:style w:type="paragraph" w:customStyle="1" w:styleId="SARA-TIT2">
    <w:name w:val="SARA - TIT#2"/>
    <w:basedOn w:val="Ttulo2"/>
    <w:rsid w:val="002F7B0D"/>
    <w:pPr>
      <w:numPr>
        <w:numId w:val="0"/>
      </w:numPr>
      <w:tabs>
        <w:tab w:val="num" w:pos="0"/>
        <w:tab w:val="left" w:pos="709"/>
        <w:tab w:val="left" w:pos="851"/>
        <w:tab w:val="left" w:pos="1134"/>
      </w:tabs>
      <w:spacing w:before="240" w:after="120"/>
      <w:jc w:val="left"/>
    </w:pPr>
    <w:rPr>
      <w:rFonts w:ascii="Tahoma" w:eastAsia="Times New Roman" w:hAnsi="Tahoma"/>
      <w:bCs/>
      <w:iCs/>
      <w:caps/>
      <w:sz w:val="20"/>
      <w:szCs w:val="28"/>
      <w:lang w:eastAsia="pt-BR"/>
    </w:rPr>
  </w:style>
  <w:style w:type="paragraph" w:customStyle="1" w:styleId="SARA-TIT3">
    <w:name w:val="SARA - TIT#3"/>
    <w:basedOn w:val="Ttulo3"/>
    <w:rsid w:val="002F7B0D"/>
    <w:pPr>
      <w:numPr>
        <w:numId w:val="13"/>
      </w:numPr>
      <w:spacing w:before="120" w:after="120"/>
      <w:jc w:val="left"/>
    </w:pPr>
    <w:rPr>
      <w:rFonts w:ascii="Tahoma" w:hAnsi="Tahoma" w:cs="Arial"/>
      <w:sz w:val="18"/>
      <w:szCs w:val="26"/>
      <w:lang w:eastAsia="pt-BR"/>
    </w:rPr>
  </w:style>
  <w:style w:type="paragraph" w:styleId="SemEspaamento">
    <w:name w:val="No Spacing"/>
    <w:uiPriority w:val="1"/>
    <w:qFormat/>
    <w:rsid w:val="00973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93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288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442495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0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2410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759604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782">
                      <w:marLeft w:val="3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99457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04026">
          <w:marLeft w:val="0"/>
          <w:marRight w:val="0"/>
          <w:marTop w:val="0"/>
          <w:marBottom w:val="0"/>
          <w:divBdr>
            <w:top w:val="none" w:sz="0" w:space="0" w:color="590F0F"/>
            <w:left w:val="none" w:sz="0" w:space="0" w:color="590F0F"/>
            <w:bottom w:val="single" w:sz="36" w:space="0" w:color="590F0F"/>
            <w:right w:val="none" w:sz="0" w:space="0" w:color="590F0F"/>
          </w:divBdr>
          <w:divsChild>
            <w:div w:id="1067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5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13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37964">
                                  <w:marLeft w:val="0"/>
                                  <w:marRight w:val="64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81511">
                                      <w:marLeft w:val="0"/>
                                      <w:marRight w:val="0"/>
                                      <w:marTop w:val="0"/>
                                      <w:marBottom w:val="38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bntcatalogo.com.br/norma.aspx?ID=312986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21DD-377E-41DF-9AAE-2A6E632F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942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Juliana Nazário</cp:lastModifiedBy>
  <cp:revision>5</cp:revision>
  <cp:lastPrinted>2018-10-05T17:59:00Z</cp:lastPrinted>
  <dcterms:created xsi:type="dcterms:W3CDTF">2018-09-21T14:12:00Z</dcterms:created>
  <dcterms:modified xsi:type="dcterms:W3CDTF">2018-10-05T17:59:00Z</dcterms:modified>
</cp:coreProperties>
</file>